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411" w:rsidRDefault="00595411" w:rsidP="00595411">
      <w:pPr>
        <w:jc w:val="center"/>
        <w:rPr>
          <w:rFonts w:ascii="Arial Narrow" w:hAnsi="Arial Narrow"/>
          <w:b/>
        </w:rPr>
      </w:pPr>
      <w:bookmarkStart w:id="0" w:name="_Toc314043365"/>
    </w:p>
    <w:p w:rsidR="00DE3E79" w:rsidRDefault="00DE3E79" w:rsidP="00595411">
      <w:pPr>
        <w:jc w:val="center"/>
        <w:rPr>
          <w:rFonts w:ascii="Arial Narrow" w:hAnsi="Arial Narrow"/>
          <w:b/>
        </w:rPr>
      </w:pPr>
    </w:p>
    <w:p w:rsidR="00E002FE" w:rsidRPr="00DE3E79" w:rsidRDefault="00E002FE" w:rsidP="00FE5F92">
      <w:pPr>
        <w:jc w:val="center"/>
        <w:rPr>
          <w:rFonts w:ascii="Arial Narrow" w:hAnsi="Arial Narrow"/>
          <w:b/>
          <w:lang w:val="en-GB"/>
        </w:rPr>
      </w:pPr>
    </w:p>
    <w:p w:rsidR="009335BF" w:rsidRDefault="009335BF" w:rsidP="00DE3E79">
      <w:pPr>
        <w:jc w:val="center"/>
        <w:rPr>
          <w:rFonts w:ascii="Arial" w:hAnsi="Arial" w:cs="Arial"/>
          <w:b/>
          <w:sz w:val="32"/>
        </w:rPr>
      </w:pPr>
    </w:p>
    <w:p w:rsidR="009335BF" w:rsidRPr="00502596" w:rsidRDefault="009335BF" w:rsidP="00DE3E79">
      <w:pPr>
        <w:jc w:val="center"/>
        <w:rPr>
          <w:rFonts w:ascii="Arial" w:hAnsi="Arial" w:cs="Arial"/>
          <w:b/>
          <w:sz w:val="32"/>
        </w:rPr>
      </w:pPr>
      <w:r>
        <w:rPr>
          <w:rFonts w:ascii="Arial" w:hAnsi="Arial" w:cs="Arial"/>
          <w:b/>
          <w:sz w:val="32"/>
        </w:rPr>
        <w:t>INSTALAÇÕES DE AVAC</w:t>
      </w:r>
    </w:p>
    <w:p w:rsidR="00DE3E79" w:rsidRDefault="00DE3E79" w:rsidP="00FE5F92">
      <w:pPr>
        <w:jc w:val="center"/>
        <w:rPr>
          <w:rFonts w:ascii="Arial Narrow" w:hAnsi="Arial Narrow"/>
          <w:b/>
        </w:rPr>
      </w:pPr>
    </w:p>
    <w:p w:rsidR="00DE3E79" w:rsidRDefault="00DE3E79" w:rsidP="00FE5F92">
      <w:pPr>
        <w:jc w:val="center"/>
        <w:rPr>
          <w:rFonts w:ascii="Arial Narrow" w:hAnsi="Arial Narrow"/>
          <w:b/>
        </w:rPr>
      </w:pPr>
    </w:p>
    <w:p w:rsidR="009335BF" w:rsidRDefault="009335BF" w:rsidP="00FE5F92">
      <w:pPr>
        <w:jc w:val="center"/>
        <w:rPr>
          <w:rFonts w:ascii="Arial Narrow" w:hAnsi="Arial Narrow"/>
          <w:b/>
        </w:rPr>
      </w:pPr>
    </w:p>
    <w:p w:rsidR="009335BF" w:rsidRDefault="009335BF" w:rsidP="00FE5F92">
      <w:pPr>
        <w:jc w:val="center"/>
        <w:rPr>
          <w:rFonts w:ascii="Arial Narrow" w:hAnsi="Arial Narrow"/>
          <w:b/>
        </w:rPr>
      </w:pPr>
    </w:p>
    <w:p w:rsidR="00595411" w:rsidRPr="009335BF" w:rsidRDefault="00FE5F92" w:rsidP="00595411">
      <w:pPr>
        <w:jc w:val="center"/>
        <w:rPr>
          <w:rFonts w:ascii="Arial Narrow" w:hAnsi="Arial Narrow"/>
          <w:b/>
          <w:sz w:val="36"/>
          <w:szCs w:val="36"/>
        </w:rPr>
      </w:pPr>
      <w:r w:rsidRPr="009335BF">
        <w:rPr>
          <w:rFonts w:ascii="Arial Narrow" w:hAnsi="Arial Narrow"/>
          <w:b/>
          <w:sz w:val="36"/>
          <w:szCs w:val="36"/>
        </w:rPr>
        <w:t>C</w:t>
      </w:r>
      <w:r w:rsidR="00C82285" w:rsidRPr="009335BF">
        <w:rPr>
          <w:rFonts w:ascii="Arial Narrow" w:hAnsi="Arial Narrow"/>
          <w:b/>
          <w:sz w:val="36"/>
          <w:szCs w:val="36"/>
        </w:rPr>
        <w:t xml:space="preserve">ONDIÇÕES TÉCNICAS ESPECIAIS </w:t>
      </w:r>
    </w:p>
    <w:p w:rsidR="00595411" w:rsidRDefault="00595411" w:rsidP="00595411">
      <w:pPr>
        <w:jc w:val="center"/>
        <w:rPr>
          <w:rFonts w:ascii="Arial Narrow" w:hAnsi="Arial Narrow"/>
          <w:b/>
        </w:rPr>
      </w:pPr>
    </w:p>
    <w:p w:rsidR="00DE3E79" w:rsidRDefault="00DE3E79" w:rsidP="00595411">
      <w:pPr>
        <w:jc w:val="center"/>
        <w:rPr>
          <w:rFonts w:ascii="Arial Narrow" w:hAnsi="Arial Narrow"/>
          <w:b/>
        </w:rPr>
      </w:pPr>
    </w:p>
    <w:p w:rsidR="00DE3E79" w:rsidRDefault="00DE3E79" w:rsidP="00595411">
      <w:pPr>
        <w:jc w:val="center"/>
        <w:rPr>
          <w:rFonts w:ascii="Arial Narrow" w:hAnsi="Arial Narrow"/>
          <w:b/>
        </w:rPr>
      </w:pPr>
    </w:p>
    <w:p w:rsidR="00DE3E79" w:rsidRDefault="00DE3E79" w:rsidP="00595411">
      <w:pPr>
        <w:jc w:val="center"/>
        <w:rPr>
          <w:rFonts w:ascii="Arial Narrow" w:hAnsi="Arial Narrow"/>
          <w:b/>
        </w:rPr>
      </w:pPr>
    </w:p>
    <w:p w:rsidR="00E002FE" w:rsidRPr="00102871" w:rsidRDefault="00E002FE" w:rsidP="009335BF">
      <w:pPr>
        <w:spacing w:line="360" w:lineRule="auto"/>
        <w:jc w:val="center"/>
        <w:rPr>
          <w:rFonts w:ascii="Arial Narrow" w:hAnsi="Arial Narrow"/>
          <w:b/>
          <w:sz w:val="28"/>
          <w:szCs w:val="28"/>
        </w:rPr>
      </w:pPr>
    </w:p>
    <w:p w:rsidR="00DE3E79" w:rsidRPr="00102871" w:rsidRDefault="00DE3E79" w:rsidP="00DE3E79">
      <w:pPr>
        <w:spacing w:line="360" w:lineRule="auto"/>
        <w:jc w:val="center"/>
        <w:rPr>
          <w:rFonts w:ascii="Arial Narrow" w:hAnsi="Arial Narrow"/>
          <w:b/>
          <w:sz w:val="28"/>
          <w:szCs w:val="28"/>
        </w:rPr>
      </w:pPr>
    </w:p>
    <w:p w:rsidR="00DE3E79" w:rsidRDefault="00DE3E79" w:rsidP="00DE3E79">
      <w:pPr>
        <w:jc w:val="center"/>
        <w:rPr>
          <w:rFonts w:ascii="Arial Narrow" w:hAnsi="Arial Narrow"/>
          <w:b/>
        </w:rPr>
      </w:pPr>
    </w:p>
    <w:p w:rsidR="00185A26" w:rsidRDefault="00185A26">
      <w:pPr>
        <w:spacing w:after="0" w:line="240" w:lineRule="auto"/>
      </w:pPr>
      <w:r>
        <w:br w:type="page"/>
      </w:r>
    </w:p>
    <w:p w:rsidR="00117E64" w:rsidRPr="008D7BAB" w:rsidRDefault="008D7BAB" w:rsidP="008D7BAB">
      <w:pPr>
        <w:jc w:val="center"/>
        <w:rPr>
          <w:sz w:val="40"/>
          <w:szCs w:val="40"/>
        </w:rPr>
      </w:pPr>
      <w:r>
        <w:rPr>
          <w:sz w:val="40"/>
          <w:szCs w:val="40"/>
        </w:rPr>
        <w:lastRenderedPageBreak/>
        <w:t>Í</w:t>
      </w:r>
      <w:r w:rsidR="00185A26" w:rsidRPr="008D7BAB">
        <w:rPr>
          <w:sz w:val="40"/>
          <w:szCs w:val="40"/>
        </w:rPr>
        <w:t>NDICE</w:t>
      </w:r>
    </w:p>
    <w:p w:rsidR="009E45F7" w:rsidRDefault="005223E2">
      <w:pPr>
        <w:pStyle w:val="ndice1"/>
        <w:rPr>
          <w:rFonts w:asciiTheme="minorHAnsi" w:eastAsiaTheme="minorEastAsia" w:hAnsiTheme="minorHAnsi" w:cstheme="minorBidi"/>
          <w:b w:val="0"/>
          <w:bCs w:val="0"/>
          <w:lang w:eastAsia="pt-PT"/>
        </w:rPr>
      </w:pPr>
      <w:r>
        <w:rPr>
          <w:w w:val="150"/>
        </w:rPr>
        <w:fldChar w:fldCharType="begin"/>
      </w:r>
      <w:r w:rsidR="00805871">
        <w:rPr>
          <w:w w:val="150"/>
        </w:rPr>
        <w:instrText xml:space="preserve"> TOC \o "1-4" \h \z \u </w:instrText>
      </w:r>
      <w:r>
        <w:rPr>
          <w:w w:val="150"/>
        </w:rPr>
        <w:fldChar w:fldCharType="separate"/>
      </w:r>
      <w:hyperlink w:anchor="_Toc499025679" w:history="1">
        <w:r w:rsidR="009E45F7" w:rsidRPr="008A6D1F">
          <w:rPr>
            <w:rStyle w:val="Hiperligao"/>
            <w:rFonts w:cs="Arial"/>
          </w:rPr>
          <w:t>I - CONDIÇÕES TÉCNICAS ESPECIAIS</w:t>
        </w:r>
        <w:r w:rsidR="009E45F7">
          <w:rPr>
            <w:webHidden/>
          </w:rPr>
          <w:tab/>
        </w:r>
        <w:r w:rsidR="009E45F7">
          <w:rPr>
            <w:webHidden/>
          </w:rPr>
          <w:fldChar w:fldCharType="begin"/>
        </w:r>
        <w:r w:rsidR="009E45F7">
          <w:rPr>
            <w:webHidden/>
          </w:rPr>
          <w:instrText xml:space="preserve"> PAGEREF _Toc499025679 \h </w:instrText>
        </w:r>
        <w:r w:rsidR="009E45F7">
          <w:rPr>
            <w:webHidden/>
          </w:rPr>
        </w:r>
        <w:r w:rsidR="009E45F7">
          <w:rPr>
            <w:webHidden/>
          </w:rPr>
          <w:fldChar w:fldCharType="separate"/>
        </w:r>
        <w:r w:rsidR="0020530A">
          <w:rPr>
            <w:webHidden/>
          </w:rPr>
          <w:t>3</w:t>
        </w:r>
        <w:r w:rsidR="009E45F7">
          <w:rPr>
            <w:webHidden/>
          </w:rPr>
          <w:fldChar w:fldCharType="end"/>
        </w:r>
      </w:hyperlink>
    </w:p>
    <w:p w:rsidR="009E45F7" w:rsidRDefault="00493E36">
      <w:pPr>
        <w:pStyle w:val="ndice2"/>
        <w:tabs>
          <w:tab w:val="right" w:leader="dot" w:pos="8635"/>
        </w:tabs>
        <w:rPr>
          <w:rFonts w:eastAsiaTheme="minorEastAsia"/>
          <w:noProof/>
          <w:lang w:eastAsia="pt-PT"/>
        </w:rPr>
      </w:pPr>
      <w:hyperlink w:anchor="_Toc499025680" w:history="1">
        <w:r w:rsidR="009E45F7" w:rsidRPr="008A6D1F">
          <w:rPr>
            <w:rStyle w:val="Hiperligao"/>
            <w:noProof/>
          </w:rPr>
          <w:t>1 - ESPECIFICAÇÕES TÉCNICAS DOS EQUIPAMENTOS</w:t>
        </w:r>
        <w:r w:rsidR="009E45F7">
          <w:rPr>
            <w:noProof/>
            <w:webHidden/>
          </w:rPr>
          <w:tab/>
        </w:r>
        <w:r w:rsidR="009E45F7">
          <w:rPr>
            <w:noProof/>
            <w:webHidden/>
          </w:rPr>
          <w:fldChar w:fldCharType="begin"/>
        </w:r>
        <w:r w:rsidR="009E45F7">
          <w:rPr>
            <w:noProof/>
            <w:webHidden/>
          </w:rPr>
          <w:instrText xml:space="preserve"> PAGEREF _Toc499025680 \h </w:instrText>
        </w:r>
        <w:r w:rsidR="009E45F7">
          <w:rPr>
            <w:noProof/>
            <w:webHidden/>
          </w:rPr>
        </w:r>
        <w:r w:rsidR="009E45F7">
          <w:rPr>
            <w:noProof/>
            <w:webHidden/>
          </w:rPr>
          <w:fldChar w:fldCharType="separate"/>
        </w:r>
        <w:r w:rsidR="0020530A">
          <w:rPr>
            <w:noProof/>
            <w:webHidden/>
          </w:rPr>
          <w:t>3</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1" w:history="1">
        <w:r w:rsidR="009E45F7" w:rsidRPr="008A6D1F">
          <w:rPr>
            <w:rStyle w:val="Hiperligao"/>
            <w:rFonts w:cs="Arial"/>
            <w:noProof/>
          </w:rPr>
          <w:t>1.1 – Unidades de Climatização MonoSplit, Bomba de Calor, Inverter</w:t>
        </w:r>
        <w:r w:rsidR="009E45F7">
          <w:rPr>
            <w:noProof/>
            <w:webHidden/>
          </w:rPr>
          <w:tab/>
        </w:r>
        <w:r w:rsidR="009E45F7">
          <w:rPr>
            <w:noProof/>
            <w:webHidden/>
          </w:rPr>
          <w:fldChar w:fldCharType="begin"/>
        </w:r>
        <w:r w:rsidR="009E45F7">
          <w:rPr>
            <w:noProof/>
            <w:webHidden/>
          </w:rPr>
          <w:instrText xml:space="preserve"> PAGEREF _Toc499025681 \h </w:instrText>
        </w:r>
        <w:r w:rsidR="009E45F7">
          <w:rPr>
            <w:noProof/>
            <w:webHidden/>
          </w:rPr>
        </w:r>
        <w:r w:rsidR="009E45F7">
          <w:rPr>
            <w:noProof/>
            <w:webHidden/>
          </w:rPr>
          <w:fldChar w:fldCharType="separate"/>
        </w:r>
        <w:r w:rsidR="0020530A">
          <w:rPr>
            <w:noProof/>
            <w:webHidden/>
          </w:rPr>
          <w:t>3</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2" w:history="1">
        <w:r w:rsidR="009E45F7" w:rsidRPr="008A6D1F">
          <w:rPr>
            <w:rStyle w:val="Hiperligao"/>
            <w:rFonts w:cs="Arial"/>
            <w:noProof/>
          </w:rPr>
          <w:t>1.2. Tubagem de Cobre das Instalações Frigorificas</w:t>
        </w:r>
        <w:r w:rsidR="009E45F7">
          <w:rPr>
            <w:noProof/>
            <w:webHidden/>
          </w:rPr>
          <w:tab/>
        </w:r>
        <w:r w:rsidR="009E45F7">
          <w:rPr>
            <w:noProof/>
            <w:webHidden/>
          </w:rPr>
          <w:fldChar w:fldCharType="begin"/>
        </w:r>
        <w:r w:rsidR="009E45F7">
          <w:rPr>
            <w:noProof/>
            <w:webHidden/>
          </w:rPr>
          <w:instrText xml:space="preserve"> PAGEREF _Toc499025682 \h </w:instrText>
        </w:r>
        <w:r w:rsidR="009E45F7">
          <w:rPr>
            <w:noProof/>
            <w:webHidden/>
          </w:rPr>
        </w:r>
        <w:r w:rsidR="009E45F7">
          <w:rPr>
            <w:noProof/>
            <w:webHidden/>
          </w:rPr>
          <w:fldChar w:fldCharType="separate"/>
        </w:r>
        <w:r w:rsidR="0020530A">
          <w:rPr>
            <w:noProof/>
            <w:webHidden/>
          </w:rPr>
          <w:t>14</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3" w:history="1">
        <w:r w:rsidR="009E45F7" w:rsidRPr="008A6D1F">
          <w:rPr>
            <w:rStyle w:val="Hiperligao"/>
            <w:rFonts w:cs="Arial"/>
            <w:noProof/>
          </w:rPr>
          <w:t>1.3. Tubagem de Esgoto de Condensados</w:t>
        </w:r>
        <w:r w:rsidR="009E45F7">
          <w:rPr>
            <w:noProof/>
            <w:webHidden/>
          </w:rPr>
          <w:tab/>
        </w:r>
        <w:r w:rsidR="009E45F7">
          <w:rPr>
            <w:noProof/>
            <w:webHidden/>
          </w:rPr>
          <w:fldChar w:fldCharType="begin"/>
        </w:r>
        <w:r w:rsidR="009E45F7">
          <w:rPr>
            <w:noProof/>
            <w:webHidden/>
          </w:rPr>
          <w:instrText xml:space="preserve"> PAGEREF _Toc499025683 \h </w:instrText>
        </w:r>
        <w:r w:rsidR="009E45F7">
          <w:rPr>
            <w:noProof/>
            <w:webHidden/>
          </w:rPr>
        </w:r>
        <w:r w:rsidR="009E45F7">
          <w:rPr>
            <w:noProof/>
            <w:webHidden/>
          </w:rPr>
          <w:fldChar w:fldCharType="separate"/>
        </w:r>
        <w:r w:rsidR="0020530A">
          <w:rPr>
            <w:noProof/>
            <w:webHidden/>
          </w:rPr>
          <w:t>14</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4" w:history="1">
        <w:r w:rsidR="009E45F7" w:rsidRPr="008A6D1F">
          <w:rPr>
            <w:rStyle w:val="Hiperligao"/>
            <w:rFonts w:cs="Arial"/>
            <w:noProof/>
          </w:rPr>
          <w:t>1.4. Instalações Eléctricas associadas</w:t>
        </w:r>
        <w:r w:rsidR="009E45F7">
          <w:rPr>
            <w:noProof/>
            <w:webHidden/>
          </w:rPr>
          <w:tab/>
        </w:r>
        <w:r w:rsidR="009E45F7">
          <w:rPr>
            <w:noProof/>
            <w:webHidden/>
          </w:rPr>
          <w:fldChar w:fldCharType="begin"/>
        </w:r>
        <w:r w:rsidR="009E45F7">
          <w:rPr>
            <w:noProof/>
            <w:webHidden/>
          </w:rPr>
          <w:instrText xml:space="preserve"> PAGEREF _Toc499025684 \h </w:instrText>
        </w:r>
        <w:r w:rsidR="009E45F7">
          <w:rPr>
            <w:noProof/>
            <w:webHidden/>
          </w:rPr>
        </w:r>
        <w:r w:rsidR="009E45F7">
          <w:rPr>
            <w:noProof/>
            <w:webHidden/>
          </w:rPr>
          <w:fldChar w:fldCharType="separate"/>
        </w:r>
        <w:r w:rsidR="0020530A">
          <w:rPr>
            <w:noProof/>
            <w:webHidden/>
          </w:rPr>
          <w:t>15</w:t>
        </w:r>
        <w:r w:rsidR="009E45F7">
          <w:rPr>
            <w:noProof/>
            <w:webHidden/>
          </w:rPr>
          <w:fldChar w:fldCharType="end"/>
        </w:r>
      </w:hyperlink>
    </w:p>
    <w:p w:rsidR="009E45F7" w:rsidRDefault="00493E36" w:rsidP="009E45F7">
      <w:pPr>
        <w:pStyle w:val="ndice3"/>
        <w:tabs>
          <w:tab w:val="right" w:leader="dot" w:pos="8635"/>
        </w:tabs>
        <w:ind w:firstLine="411"/>
        <w:rPr>
          <w:rFonts w:eastAsiaTheme="minorEastAsia"/>
          <w:noProof/>
          <w:lang w:eastAsia="pt-PT"/>
        </w:rPr>
      </w:pPr>
      <w:hyperlink w:anchor="_Toc499025685" w:history="1">
        <w:r w:rsidR="009E45F7" w:rsidRPr="008A6D1F">
          <w:rPr>
            <w:rStyle w:val="Hiperligao"/>
            <w:rFonts w:cs="Arial"/>
            <w:noProof/>
          </w:rPr>
          <w:t>1.4.1. Ensaios às Instalações Eléctricas Associadas</w:t>
        </w:r>
        <w:r w:rsidR="009E45F7">
          <w:rPr>
            <w:noProof/>
            <w:webHidden/>
          </w:rPr>
          <w:tab/>
        </w:r>
        <w:r w:rsidR="009E45F7">
          <w:rPr>
            <w:noProof/>
            <w:webHidden/>
          </w:rPr>
          <w:fldChar w:fldCharType="begin"/>
        </w:r>
        <w:r w:rsidR="009E45F7">
          <w:rPr>
            <w:noProof/>
            <w:webHidden/>
          </w:rPr>
          <w:instrText xml:space="preserve"> PAGEREF _Toc499025685 \h </w:instrText>
        </w:r>
        <w:r w:rsidR="009E45F7">
          <w:rPr>
            <w:noProof/>
            <w:webHidden/>
          </w:rPr>
        </w:r>
        <w:r w:rsidR="009E45F7">
          <w:rPr>
            <w:noProof/>
            <w:webHidden/>
          </w:rPr>
          <w:fldChar w:fldCharType="separate"/>
        </w:r>
        <w:r w:rsidR="0020530A">
          <w:rPr>
            <w:noProof/>
            <w:webHidden/>
          </w:rPr>
          <w:t>16</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6" w:history="1">
        <w:r w:rsidR="009E45F7" w:rsidRPr="008A6D1F">
          <w:rPr>
            <w:rStyle w:val="Hiperligao"/>
            <w:rFonts w:cs="Arial"/>
            <w:noProof/>
          </w:rPr>
          <w:t>1.5. Trabalhos de Construção Civil</w:t>
        </w:r>
        <w:r w:rsidR="009E45F7">
          <w:rPr>
            <w:noProof/>
            <w:webHidden/>
          </w:rPr>
          <w:tab/>
        </w:r>
        <w:r w:rsidR="009E45F7">
          <w:rPr>
            <w:noProof/>
            <w:webHidden/>
          </w:rPr>
          <w:fldChar w:fldCharType="begin"/>
        </w:r>
        <w:r w:rsidR="009E45F7">
          <w:rPr>
            <w:noProof/>
            <w:webHidden/>
          </w:rPr>
          <w:instrText xml:space="preserve"> PAGEREF _Toc499025686 \h </w:instrText>
        </w:r>
        <w:r w:rsidR="009E45F7">
          <w:rPr>
            <w:noProof/>
            <w:webHidden/>
          </w:rPr>
        </w:r>
        <w:r w:rsidR="009E45F7">
          <w:rPr>
            <w:noProof/>
            <w:webHidden/>
          </w:rPr>
          <w:fldChar w:fldCharType="separate"/>
        </w:r>
        <w:r w:rsidR="0020530A">
          <w:rPr>
            <w:noProof/>
            <w:webHidden/>
          </w:rPr>
          <w:t>16</w:t>
        </w:r>
        <w:r w:rsidR="009E45F7">
          <w:rPr>
            <w:noProof/>
            <w:webHidden/>
          </w:rPr>
          <w:fldChar w:fldCharType="end"/>
        </w:r>
      </w:hyperlink>
    </w:p>
    <w:p w:rsidR="009E45F7" w:rsidRDefault="00493E36">
      <w:pPr>
        <w:pStyle w:val="ndice2"/>
        <w:tabs>
          <w:tab w:val="right" w:leader="dot" w:pos="8635"/>
        </w:tabs>
        <w:rPr>
          <w:rFonts w:eastAsiaTheme="minorEastAsia"/>
          <w:noProof/>
          <w:lang w:eastAsia="pt-PT"/>
        </w:rPr>
      </w:pPr>
      <w:hyperlink w:anchor="_Toc499025687" w:history="1">
        <w:r w:rsidR="009E45F7" w:rsidRPr="008A6D1F">
          <w:rPr>
            <w:rStyle w:val="Hiperligao"/>
            <w:noProof/>
          </w:rPr>
          <w:t>2 - ENSAIOS</w:t>
        </w:r>
        <w:r w:rsidR="009E45F7">
          <w:rPr>
            <w:noProof/>
            <w:webHidden/>
          </w:rPr>
          <w:tab/>
        </w:r>
        <w:r w:rsidR="009E45F7">
          <w:rPr>
            <w:noProof/>
            <w:webHidden/>
          </w:rPr>
          <w:fldChar w:fldCharType="begin"/>
        </w:r>
        <w:r w:rsidR="009E45F7">
          <w:rPr>
            <w:noProof/>
            <w:webHidden/>
          </w:rPr>
          <w:instrText xml:space="preserve"> PAGEREF _Toc499025687 \h </w:instrText>
        </w:r>
        <w:r w:rsidR="009E45F7">
          <w:rPr>
            <w:noProof/>
            <w:webHidden/>
          </w:rPr>
        </w:r>
        <w:r w:rsidR="009E45F7">
          <w:rPr>
            <w:noProof/>
            <w:webHidden/>
          </w:rPr>
          <w:fldChar w:fldCharType="separate"/>
        </w:r>
        <w:r w:rsidR="0020530A">
          <w:rPr>
            <w:noProof/>
            <w:webHidden/>
          </w:rPr>
          <w:t>18</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8" w:history="1">
        <w:r w:rsidR="009E45F7" w:rsidRPr="008A6D1F">
          <w:rPr>
            <w:rStyle w:val="Hiperligao"/>
            <w:rFonts w:cs="Arial"/>
            <w:noProof/>
          </w:rPr>
          <w:t>2.1 - Geral</w:t>
        </w:r>
        <w:r w:rsidR="009E45F7">
          <w:rPr>
            <w:noProof/>
            <w:webHidden/>
          </w:rPr>
          <w:tab/>
        </w:r>
        <w:r w:rsidR="009E45F7">
          <w:rPr>
            <w:noProof/>
            <w:webHidden/>
          </w:rPr>
          <w:fldChar w:fldCharType="begin"/>
        </w:r>
        <w:r w:rsidR="009E45F7">
          <w:rPr>
            <w:noProof/>
            <w:webHidden/>
          </w:rPr>
          <w:instrText xml:space="preserve"> PAGEREF _Toc499025688 \h </w:instrText>
        </w:r>
        <w:r w:rsidR="009E45F7">
          <w:rPr>
            <w:noProof/>
            <w:webHidden/>
          </w:rPr>
        </w:r>
        <w:r w:rsidR="009E45F7">
          <w:rPr>
            <w:noProof/>
            <w:webHidden/>
          </w:rPr>
          <w:fldChar w:fldCharType="separate"/>
        </w:r>
        <w:r w:rsidR="0020530A">
          <w:rPr>
            <w:noProof/>
            <w:webHidden/>
          </w:rPr>
          <w:t>18</w:t>
        </w:r>
        <w:r w:rsidR="009E45F7">
          <w:rPr>
            <w:noProof/>
            <w:webHidden/>
          </w:rPr>
          <w:fldChar w:fldCharType="end"/>
        </w:r>
      </w:hyperlink>
    </w:p>
    <w:p w:rsidR="009E45F7" w:rsidRDefault="00493E36">
      <w:pPr>
        <w:pStyle w:val="ndice3"/>
        <w:tabs>
          <w:tab w:val="right" w:leader="dot" w:pos="8635"/>
        </w:tabs>
        <w:rPr>
          <w:rFonts w:eastAsiaTheme="minorEastAsia"/>
          <w:noProof/>
          <w:lang w:eastAsia="pt-PT"/>
        </w:rPr>
      </w:pPr>
      <w:hyperlink w:anchor="_Toc499025689" w:history="1">
        <w:r w:rsidR="009E45F7" w:rsidRPr="008A6D1F">
          <w:rPr>
            <w:rStyle w:val="Hiperligao"/>
            <w:rFonts w:cs="Arial"/>
            <w:noProof/>
          </w:rPr>
          <w:t>2.2 - Ensaios e Verificação das Instalações</w:t>
        </w:r>
        <w:r w:rsidR="009E45F7">
          <w:rPr>
            <w:noProof/>
            <w:webHidden/>
          </w:rPr>
          <w:tab/>
        </w:r>
        <w:r w:rsidR="009E45F7">
          <w:rPr>
            <w:noProof/>
            <w:webHidden/>
          </w:rPr>
          <w:fldChar w:fldCharType="begin"/>
        </w:r>
        <w:r w:rsidR="009E45F7">
          <w:rPr>
            <w:noProof/>
            <w:webHidden/>
          </w:rPr>
          <w:instrText xml:space="preserve"> PAGEREF _Toc499025689 \h </w:instrText>
        </w:r>
        <w:r w:rsidR="009E45F7">
          <w:rPr>
            <w:noProof/>
            <w:webHidden/>
          </w:rPr>
        </w:r>
        <w:r w:rsidR="009E45F7">
          <w:rPr>
            <w:noProof/>
            <w:webHidden/>
          </w:rPr>
          <w:fldChar w:fldCharType="separate"/>
        </w:r>
        <w:r w:rsidR="0020530A">
          <w:rPr>
            <w:noProof/>
            <w:webHidden/>
          </w:rPr>
          <w:t>19</w:t>
        </w:r>
        <w:r w:rsidR="009E45F7">
          <w:rPr>
            <w:noProof/>
            <w:webHidden/>
          </w:rPr>
          <w:fldChar w:fldCharType="end"/>
        </w:r>
      </w:hyperlink>
    </w:p>
    <w:p w:rsidR="00595411" w:rsidRDefault="005223E2" w:rsidP="0092465F">
      <w:pPr>
        <w:autoSpaceDE w:val="0"/>
        <w:autoSpaceDN w:val="0"/>
        <w:adjustRightInd w:val="0"/>
        <w:spacing w:line="360" w:lineRule="auto"/>
        <w:rPr>
          <w:rFonts w:ascii="Arial Narrow" w:hAnsi="Arial Narrow"/>
          <w:b/>
          <w:bCs/>
          <w:w w:val="150"/>
        </w:rPr>
      </w:pPr>
      <w:r>
        <w:rPr>
          <w:rFonts w:ascii="Arial Narrow" w:hAnsi="Arial Narrow"/>
          <w:b/>
          <w:bCs/>
          <w:w w:val="150"/>
        </w:rPr>
        <w:fldChar w:fldCharType="end"/>
      </w:r>
    </w:p>
    <w:p w:rsidR="00DA2888" w:rsidRDefault="00DA2888">
      <w:pPr>
        <w:spacing w:after="0" w:line="240" w:lineRule="auto"/>
        <w:rPr>
          <w:rFonts w:ascii="Arial Narrow" w:hAnsi="Arial Narrow"/>
          <w:b/>
          <w:bCs/>
          <w:w w:val="150"/>
        </w:rPr>
      </w:pPr>
      <w:r>
        <w:rPr>
          <w:rFonts w:ascii="Arial Narrow" w:hAnsi="Arial Narrow"/>
          <w:b/>
          <w:bCs/>
          <w:w w:val="150"/>
        </w:rPr>
        <w:br w:type="page"/>
      </w:r>
    </w:p>
    <w:p w:rsidR="00C82285" w:rsidRPr="002D510E" w:rsidRDefault="00C82285" w:rsidP="002D510E">
      <w:pPr>
        <w:pStyle w:val="Cabealho1"/>
        <w:numPr>
          <w:ilvl w:val="0"/>
          <w:numId w:val="0"/>
        </w:numPr>
        <w:spacing w:before="240" w:after="480" w:line="240" w:lineRule="auto"/>
        <w:jc w:val="left"/>
        <w:rPr>
          <w:rFonts w:asciiTheme="minorHAnsi" w:hAnsiTheme="minorHAnsi" w:cs="Arial"/>
          <w:sz w:val="28"/>
          <w:szCs w:val="28"/>
        </w:rPr>
      </w:pPr>
      <w:bookmarkStart w:id="1" w:name="_Toc161558184"/>
      <w:bookmarkStart w:id="2" w:name="_Toc280857472"/>
      <w:bookmarkStart w:id="3" w:name="_Toc327925426"/>
      <w:bookmarkStart w:id="4" w:name="_Toc499025679"/>
      <w:bookmarkEnd w:id="0"/>
      <w:r w:rsidRPr="002D510E">
        <w:rPr>
          <w:rFonts w:asciiTheme="minorHAnsi" w:hAnsiTheme="minorHAnsi" w:cs="Arial"/>
          <w:sz w:val="28"/>
          <w:szCs w:val="28"/>
        </w:rPr>
        <w:lastRenderedPageBreak/>
        <w:t>I - CONDIÇÕES TÉCNICAS ESPECIAIS</w:t>
      </w:r>
      <w:bookmarkEnd w:id="1"/>
      <w:bookmarkEnd w:id="2"/>
      <w:bookmarkEnd w:id="3"/>
      <w:bookmarkEnd w:id="4"/>
      <w:r w:rsidRPr="002D510E">
        <w:rPr>
          <w:rFonts w:asciiTheme="minorHAnsi" w:hAnsiTheme="minorHAnsi" w:cs="Arial"/>
          <w:sz w:val="28"/>
          <w:szCs w:val="28"/>
        </w:rPr>
        <w:t xml:space="preserve"> </w:t>
      </w:r>
    </w:p>
    <w:p w:rsidR="00C82285" w:rsidRPr="002D510E" w:rsidRDefault="00C82285" w:rsidP="002D510E">
      <w:pPr>
        <w:pStyle w:val="Cabealho2"/>
        <w:numPr>
          <w:ilvl w:val="0"/>
          <w:numId w:val="0"/>
        </w:numPr>
        <w:spacing w:before="240" w:after="120" w:line="240" w:lineRule="auto"/>
        <w:rPr>
          <w:rFonts w:asciiTheme="minorHAnsi" w:hAnsiTheme="minorHAnsi"/>
          <w:sz w:val="24"/>
          <w:szCs w:val="24"/>
        </w:rPr>
      </w:pPr>
      <w:bookmarkStart w:id="5" w:name="_Toc161558185"/>
      <w:bookmarkStart w:id="6" w:name="_Toc280857473"/>
      <w:bookmarkStart w:id="7" w:name="_Toc327925427"/>
      <w:bookmarkStart w:id="8" w:name="_Toc499025680"/>
      <w:r w:rsidRPr="002D510E">
        <w:rPr>
          <w:rFonts w:asciiTheme="minorHAnsi" w:hAnsiTheme="minorHAnsi"/>
          <w:sz w:val="24"/>
          <w:szCs w:val="24"/>
        </w:rPr>
        <w:t>1 - ESPECIFICAÇÕES TÉCNICAS DOS EQUIPAMENTOS</w:t>
      </w:r>
      <w:bookmarkEnd w:id="5"/>
      <w:bookmarkEnd w:id="6"/>
      <w:bookmarkEnd w:id="7"/>
      <w:bookmarkEnd w:id="8"/>
    </w:p>
    <w:p w:rsidR="00D051F3" w:rsidRPr="002D510E" w:rsidRDefault="00045B3B" w:rsidP="00CC0E1B">
      <w:pPr>
        <w:pStyle w:val="Cabealho3"/>
        <w:numPr>
          <w:ilvl w:val="0"/>
          <w:numId w:val="0"/>
        </w:numPr>
        <w:spacing w:before="360" w:after="360" w:line="240" w:lineRule="auto"/>
        <w:ind w:left="1134" w:hanging="1134"/>
        <w:rPr>
          <w:rFonts w:asciiTheme="minorHAnsi" w:hAnsiTheme="minorHAnsi" w:cs="Arial"/>
          <w:bCs w:val="0"/>
          <w:sz w:val="24"/>
          <w:szCs w:val="24"/>
        </w:rPr>
      </w:pPr>
      <w:bookmarkStart w:id="9" w:name="_Toc158544463"/>
      <w:bookmarkStart w:id="10" w:name="_Toc160813315"/>
      <w:bookmarkStart w:id="11" w:name="_Toc322127002"/>
      <w:bookmarkStart w:id="12" w:name="_Toc499025681"/>
      <w:r w:rsidRPr="002D510E">
        <w:rPr>
          <w:rFonts w:asciiTheme="minorHAnsi" w:hAnsiTheme="minorHAnsi" w:cs="Arial"/>
          <w:bCs w:val="0"/>
          <w:sz w:val="24"/>
          <w:szCs w:val="24"/>
        </w:rPr>
        <w:t>1.1</w:t>
      </w:r>
      <w:r w:rsidR="00B0242B" w:rsidRPr="002D510E">
        <w:rPr>
          <w:rFonts w:asciiTheme="minorHAnsi" w:hAnsiTheme="minorHAnsi" w:cs="Arial"/>
          <w:bCs w:val="0"/>
          <w:sz w:val="24"/>
          <w:szCs w:val="24"/>
        </w:rPr>
        <w:t xml:space="preserve"> </w:t>
      </w:r>
      <w:r w:rsidR="004A3F53">
        <w:rPr>
          <w:rFonts w:asciiTheme="minorHAnsi" w:hAnsiTheme="minorHAnsi" w:cs="Arial"/>
          <w:bCs w:val="0"/>
          <w:sz w:val="24"/>
          <w:szCs w:val="24"/>
        </w:rPr>
        <w:t>–</w:t>
      </w:r>
      <w:r w:rsidR="00B0242B" w:rsidRPr="002D510E">
        <w:rPr>
          <w:rFonts w:asciiTheme="minorHAnsi" w:hAnsiTheme="minorHAnsi" w:cs="Arial"/>
          <w:bCs w:val="0"/>
          <w:sz w:val="24"/>
          <w:szCs w:val="24"/>
        </w:rPr>
        <w:t xml:space="preserve"> </w:t>
      </w:r>
      <w:r w:rsidR="002D7B5A">
        <w:rPr>
          <w:rFonts w:asciiTheme="minorHAnsi" w:hAnsiTheme="minorHAnsi" w:cs="Arial"/>
          <w:bCs w:val="0"/>
          <w:sz w:val="24"/>
          <w:szCs w:val="24"/>
        </w:rPr>
        <w:t>U</w:t>
      </w:r>
      <w:r w:rsidR="009E45F7">
        <w:rPr>
          <w:rFonts w:asciiTheme="minorHAnsi" w:hAnsiTheme="minorHAnsi" w:cs="Arial"/>
          <w:bCs w:val="0"/>
          <w:sz w:val="24"/>
          <w:szCs w:val="24"/>
        </w:rPr>
        <w:t xml:space="preserve">nidades de Climatização </w:t>
      </w:r>
      <w:proofErr w:type="spellStart"/>
      <w:r w:rsidR="009E45F7">
        <w:rPr>
          <w:rFonts w:asciiTheme="minorHAnsi" w:hAnsiTheme="minorHAnsi" w:cs="Arial"/>
          <w:bCs w:val="0"/>
          <w:sz w:val="24"/>
          <w:szCs w:val="24"/>
        </w:rPr>
        <w:t>MonoSplit</w:t>
      </w:r>
      <w:proofErr w:type="spellEnd"/>
      <w:r w:rsidR="009E45F7">
        <w:rPr>
          <w:rFonts w:asciiTheme="minorHAnsi" w:hAnsiTheme="minorHAnsi" w:cs="Arial"/>
          <w:bCs w:val="0"/>
          <w:sz w:val="24"/>
          <w:szCs w:val="24"/>
        </w:rPr>
        <w:t>, Bomba de Calor, Inverter</w:t>
      </w:r>
      <w:bookmarkEnd w:id="9"/>
      <w:bookmarkEnd w:id="10"/>
      <w:bookmarkEnd w:id="11"/>
      <w:bookmarkEnd w:id="12"/>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Cada sistema de condicionamento de ar, split system, ar/ar, bomba de calor inverter, será essencialmente constituído por uma unidade de climatização própria para implantação no exterior (UE), que deverá estar preparada para trabalhar à intempérie, associada a uma unidade de tratamento de ar interior (UI’s) a instalar no interior dos espaços a climatizar.</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As unidades exteriores (UE's) serão de fabrico série, com invólucro, amovível, em chapa de aço tratada, com pintura epoxy, em estufa, adequada para a sua colocação à intempérie e serão genericamente constituídas por compressores herméticos, tipo scroll, de alta eficiência possuindo sistema de adaptação às variações de carga térmica a vencer pelas unidades de tratamento de ar UI’S, cada uma delas equipada com válvula de expansão electrónica e um painel de controle interligado com a unidade de climatização que dispõe de válvula de 4 vias para inversão de ciclo e possuem ainda um sistema de auto-diagnóstico para facilitar a manutenção e/ou reparação.</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 serpentina de expansão directa do fluido frigorigénio deverá ser constituída em tubo de cobre sem costura expandido em alhetas de alumínio. A UI deverá ser dotada de um tabuleiro de recolha de condensados, com ligação de descarga para a rede de esgoto a executar de acordo com o encaminhamento definido nos desenhos anexos.</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Os filtros deverão ser do tipo standard, laváveis, facilmente amovíveis com uma eficiência de filtragem superior a 70%.</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 UI deverá ser equipada com ventiladores centrífugos de baixa rotação de modo a que o nível de ruído seja inferior a 40 db(A) a 1,5 m e ser possível seleccionar o caudal de ar de recirculação (3 velocidades de rotação).</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Os motores eléctricos dos ventiladores deverão ser monofásicos, de 50 Hz, com arranque por condensador, dispondo de pelo menos de três velocidades de rotação.</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Devem ser incluídos todos os acessórios indispensáveis para o controle e funcionamento automático das UI’s/UE, nomeadamente painel de controle remoto com função horária e termostática, associado a válvula de controle electrónico para regulação do caudal de refrigerante, selector de modo de funcionamento, programador horário, funções de sinalização e teste de avarias, sinalização de filtro colmatado e display de visualização dos valores pretendidos, selector da velocidade de rotação do ventilador. Para os modelos de “cassette”, murais ou horizontais deverão ser considerados obrigatoriamente comandos remotos com as funções acima requeridas.</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 xml:space="preserve"> </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O controle de funcionamento do conjunto UI’s/UE deverá ser em função das condições ambientais, devendo a unidade de condensação adaptar-se à flutuação das solicitações de carga do conjunto das unidades de tratamento de ar. Cada uma destas disporá de um painel de controlo que permita programar o arranque e paragem, assim como a escolha da temperatura ambiente desejada de modo PID (proporcional/integral/derivativo).</w:t>
      </w:r>
    </w:p>
    <w:p w:rsidR="00155F80" w:rsidRPr="00EE0EA0"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 xml:space="preserve">O controle da unidade de condensação será do tipo PI (proporcional/integral) o que permitirá operar em arrefecimento em amplo intervalo de temperaturas exteriores. </w:t>
      </w:r>
      <w:r w:rsidRPr="00EE0EA0">
        <w:rPr>
          <w:rFonts w:ascii="Arial Narrow" w:hAnsi="Arial Narrow"/>
          <w:sz w:val="24"/>
          <w:szCs w:val="24"/>
          <w:lang w:val="pt-PT"/>
        </w:rPr>
        <w:t>A UI deverá operar automaticamente em função das condições ambiente.</w:t>
      </w:r>
    </w:p>
    <w:p w:rsidR="00155F80" w:rsidRPr="00EE0EA0"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 unidade exterior de climatização (UE) é constituída por um grupo compressor hermético, rotativo, tipo “scroll”, de funcionamento silencioso protegido contra sobre-intensidades de corrente eléctrica e montado sobre apoios anti-vibráteis, por uma serpentina de expansão directa em tubo de cobre sem costura com alhetas de alumínio, por um ventilador accionado directamente por um  motor eléctrico, órgão de expansão, filtro desidratador e resistência de cárter. Inclui-se ainda tabuleiro para recolha de condensados e respectivo kit de drenagem.</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Cada UE deverá interligar-se com cada UI correspondente, por tubagem frigorífica em, cobre desoxidado e desidratado, espessura mínima 1 mm, interligados com acessórios da mesma natureza, devendo o traçado da tubagem, o seu calibre e demais características construtivas estar de acordo com as indicações do fabricante.</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lastRenderedPageBreak/>
        <w:t>Neste âmbito incluem-se todos os acessórios previstos pelo fabricante, nomeadamente sifões, eventuais separadores de líquido, resistências de cárter, tabuleiro de condensados, filtro desidratador, etc.</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Quer a linha de líquido quer a linha de aspiração devem ser isoladas térmicamente e protegidas com barreira de vapor com tubo esponjoso Armaflex tipo A/F com espessura não inferior a 13 mm.</w:t>
      </w: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As extremidades das tubagens frigoríficas de interligação serão necessariamente equipadas com dispositivos de ligação rápida sem recurso a ligações soldadas.</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No caso de montagem à vista os acessórios utilizados deverão ser da mesma natureza da tubagem a interligar, utilizando-se acessórios Standard; as interligações entre tubos e acessórios deverão ser efectuadas por meio de solda à base de 30% de prata (liga a 30%), devendo as curvas ser efectuadas por curvatura do próprio tubo com um raio mínimo de 30 vezes o diâmetro da tubagem.</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Aquelas tubagens deverão ser instaladas em calha plástica no interior à vista ou metálica no exterior de fabrico normalizado e com um afastamento de modo a obviar interferências indesejáveis. No interior de tectos falsos será utilizada calha metálica perfurada de fabrico normalizado, uma para as tubagens frigoríficas, outra para os cabos eléctricos, devendo ainda estabelecer-se separação adequada entre os cabos de energia 220/380V e os cabos de controle a 24V.</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 rede de drenagem de condensados dever</w:t>
      </w:r>
      <w:r>
        <w:rPr>
          <w:rFonts w:ascii="Arial Narrow" w:hAnsi="Arial Narrow"/>
          <w:sz w:val="24"/>
          <w:szCs w:val="24"/>
          <w:lang w:val="pt-PT"/>
        </w:rPr>
        <w:t>á efectuar-se a partir das UI até junto à UE</w:t>
      </w:r>
      <w:r w:rsidRPr="00DA652A">
        <w:rPr>
          <w:rFonts w:ascii="Arial Narrow" w:hAnsi="Arial Narrow"/>
          <w:sz w:val="24"/>
          <w:szCs w:val="24"/>
          <w:lang w:val="pt-PT"/>
        </w:rPr>
        <w:t>, devendo garantir-se estanquecidade e pendente apropriada. A rede de drenagem deverá ser igualmente isolada com esponja Armaflex.</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No assentamento da UE deverá considerar-se a utilização de amortece</w:t>
      </w:r>
      <w:r w:rsidR="00EE0EA0">
        <w:rPr>
          <w:rFonts w:ascii="Arial Narrow" w:hAnsi="Arial Narrow"/>
          <w:sz w:val="24"/>
          <w:szCs w:val="24"/>
          <w:lang w:val="pt-PT"/>
        </w:rPr>
        <w:t>dores de vibrações (sinoblocos)</w:t>
      </w:r>
      <w:r w:rsidRPr="00DA652A">
        <w:rPr>
          <w:rFonts w:ascii="Arial Narrow" w:hAnsi="Arial Narrow"/>
          <w:sz w:val="24"/>
          <w:szCs w:val="24"/>
          <w:lang w:val="pt-PT"/>
        </w:rPr>
        <w:t>.</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lastRenderedPageBreak/>
        <w:t>Os climatizadores serão fornecidos completos, com todos os acessórios necessários à sua montagem e funcionamento, e com todas as ligações eléctricas e de comando entre as unidades UI’s/UE.</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Está incluído na empreitada a execução de aberturas para passagem através das paredes ou pavimentos das tubagens de interligação frigorífica, dreno e interligação eléctrica das UI’s / UE. As aberturas serão de diâmetro 60 mm, protegidas a tubo de PVC rígido, devendo posteriormente proceder-se à calafetagem com material tipo Elastikon.</w:t>
      </w:r>
    </w:p>
    <w:p w:rsidR="00155F80" w:rsidRPr="00263CDA" w:rsidRDefault="00155F80" w:rsidP="00155F80">
      <w:pPr>
        <w:pStyle w:val="fm1"/>
        <w:keepLines w:val="0"/>
        <w:spacing w:line="360" w:lineRule="auto"/>
        <w:rPr>
          <w:rFonts w:ascii="Arial Narrow" w:hAnsi="Arial Narrow"/>
          <w:sz w:val="24"/>
          <w:szCs w:val="24"/>
          <w:lang w:val="pt-PT"/>
        </w:rPr>
      </w:pPr>
    </w:p>
    <w:p w:rsidR="00155F80" w:rsidRPr="00263CDA" w:rsidRDefault="00155F80" w:rsidP="00155F80">
      <w:pPr>
        <w:pStyle w:val="fm1"/>
        <w:keepLines w:val="0"/>
        <w:spacing w:line="360" w:lineRule="auto"/>
        <w:rPr>
          <w:rFonts w:ascii="Arial Narrow" w:hAnsi="Arial Narrow"/>
          <w:sz w:val="24"/>
          <w:szCs w:val="24"/>
          <w:lang w:val="pt-PT"/>
        </w:rPr>
      </w:pPr>
      <w:r w:rsidRPr="00263CDA">
        <w:rPr>
          <w:rFonts w:ascii="Arial Narrow" w:hAnsi="Arial Narrow"/>
          <w:sz w:val="24"/>
          <w:szCs w:val="24"/>
          <w:lang w:val="pt-PT"/>
        </w:rPr>
        <w:t xml:space="preserve">A instalação eléctrica deverá ser efectuada a partir do QE </w:t>
      </w:r>
      <w:r w:rsidR="00EE0EA0" w:rsidRPr="00263CDA">
        <w:rPr>
          <w:rFonts w:ascii="Arial Narrow" w:hAnsi="Arial Narrow"/>
          <w:sz w:val="24"/>
          <w:szCs w:val="24"/>
          <w:lang w:val="pt-PT"/>
        </w:rPr>
        <w:t>existente</w:t>
      </w:r>
      <w:r w:rsidRPr="00263CDA">
        <w:rPr>
          <w:rFonts w:ascii="Arial Narrow" w:hAnsi="Arial Narrow"/>
          <w:sz w:val="24"/>
          <w:szCs w:val="24"/>
          <w:lang w:val="pt-PT"/>
        </w:rPr>
        <w:t>.</w:t>
      </w:r>
    </w:p>
    <w:p w:rsidR="00155F80" w:rsidRPr="00263CD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Deverão ser tomadas as precauções necessárias para manter alimentadas as resistências de cárter.</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sz w:val="24"/>
          <w:szCs w:val="24"/>
          <w:lang w:val="pt-PT"/>
        </w:rPr>
      </w:pPr>
      <w:r w:rsidRPr="00DA652A">
        <w:rPr>
          <w:rFonts w:ascii="Arial Narrow" w:hAnsi="Arial Narrow"/>
          <w:sz w:val="24"/>
          <w:szCs w:val="24"/>
          <w:lang w:val="pt-PT"/>
        </w:rPr>
        <w:t>As principais características funcionais dos equipamentos indicados nas folhas de características anexas, devendo na sua montagem ter-se em conta as peças desenhadas e todas as prescrições do fabricante.</w:t>
      </w:r>
    </w:p>
    <w:p w:rsidR="00155F80" w:rsidRPr="00DA652A" w:rsidRDefault="00155F80" w:rsidP="00155F80">
      <w:pPr>
        <w:pStyle w:val="fm1"/>
        <w:keepLines w:val="0"/>
        <w:spacing w:line="360" w:lineRule="auto"/>
        <w:rPr>
          <w:rFonts w:ascii="Arial Narrow" w:hAnsi="Arial Narrow"/>
          <w:sz w:val="24"/>
          <w:szCs w:val="24"/>
          <w:lang w:val="pt-PT"/>
        </w:rPr>
      </w:pPr>
    </w:p>
    <w:p w:rsidR="00155F80" w:rsidRPr="00DA652A" w:rsidRDefault="00155F80" w:rsidP="00155F80">
      <w:pPr>
        <w:pStyle w:val="fm1"/>
        <w:keepLines w:val="0"/>
        <w:spacing w:line="360" w:lineRule="auto"/>
        <w:rPr>
          <w:rFonts w:ascii="Arial Narrow" w:hAnsi="Arial Narrow"/>
          <w:b/>
          <w:bCs/>
          <w:sz w:val="24"/>
          <w:szCs w:val="24"/>
          <w:lang w:val="pt-PT"/>
        </w:rPr>
      </w:pPr>
      <w:r w:rsidRPr="00DA652A">
        <w:rPr>
          <w:rFonts w:ascii="Arial Narrow" w:hAnsi="Arial Narrow"/>
          <w:b/>
          <w:bCs/>
          <w:sz w:val="24"/>
          <w:szCs w:val="24"/>
          <w:lang w:val="pt-PT"/>
        </w:rPr>
        <w:t>NOTAS:</w:t>
      </w:r>
    </w:p>
    <w:p w:rsidR="00EE0EA0" w:rsidRDefault="00155F80" w:rsidP="00155F80">
      <w:pPr>
        <w:pStyle w:val="FM"/>
        <w:spacing w:line="360" w:lineRule="auto"/>
        <w:rPr>
          <w:rFonts w:ascii="Arial Narrow" w:hAnsi="Arial Narrow" w:cs="Arial"/>
          <w:b w:val="0"/>
          <w:sz w:val="24"/>
          <w:szCs w:val="24"/>
        </w:rPr>
      </w:pPr>
      <w:r w:rsidRPr="00DA652A">
        <w:rPr>
          <w:rFonts w:ascii="Arial Narrow" w:hAnsi="Arial Narrow" w:cs="Arial"/>
          <w:b w:val="0"/>
          <w:sz w:val="24"/>
          <w:szCs w:val="24"/>
        </w:rPr>
        <w:t>Os equipamentos e acessórios de ligação acima descritos destinam-se a utilizar com</w:t>
      </w:r>
      <w:r w:rsidR="00263CDA">
        <w:rPr>
          <w:rFonts w:ascii="Arial Narrow" w:hAnsi="Arial Narrow" w:cs="Arial"/>
          <w:b w:val="0"/>
          <w:sz w:val="24"/>
          <w:szCs w:val="24"/>
        </w:rPr>
        <w:t xml:space="preserve"> </w:t>
      </w:r>
      <w:r w:rsidRPr="00DA652A">
        <w:rPr>
          <w:rFonts w:ascii="Arial Narrow" w:hAnsi="Arial Narrow" w:cs="Arial"/>
          <w:b w:val="0"/>
          <w:sz w:val="24"/>
          <w:szCs w:val="24"/>
        </w:rPr>
        <w:t>o fluido refrigerante R</w:t>
      </w:r>
      <w:r w:rsidR="00EE0EA0">
        <w:rPr>
          <w:rFonts w:ascii="Arial Narrow" w:hAnsi="Arial Narrow" w:cs="Arial"/>
          <w:b w:val="0"/>
          <w:sz w:val="24"/>
          <w:szCs w:val="24"/>
        </w:rPr>
        <w:t>32</w:t>
      </w:r>
      <w:r w:rsidRPr="00DA652A">
        <w:rPr>
          <w:rFonts w:ascii="Arial Narrow" w:hAnsi="Arial Narrow" w:cs="Arial"/>
          <w:b w:val="0"/>
          <w:sz w:val="24"/>
          <w:szCs w:val="24"/>
        </w:rPr>
        <w:t>.</w:t>
      </w:r>
    </w:p>
    <w:p w:rsidR="00155F80" w:rsidRPr="00DA652A" w:rsidRDefault="00155F80" w:rsidP="00155F80">
      <w:pPr>
        <w:pStyle w:val="FM"/>
        <w:spacing w:line="360" w:lineRule="auto"/>
        <w:rPr>
          <w:rFonts w:ascii="Arial Narrow" w:hAnsi="Arial Narrow" w:cs="Arial"/>
          <w:b w:val="0"/>
          <w:sz w:val="24"/>
          <w:szCs w:val="24"/>
        </w:rPr>
      </w:pPr>
    </w:p>
    <w:p w:rsidR="00155F80" w:rsidRPr="00DA652A" w:rsidRDefault="00155F80" w:rsidP="00155F80">
      <w:pPr>
        <w:pStyle w:val="FM"/>
        <w:spacing w:line="360" w:lineRule="auto"/>
        <w:rPr>
          <w:rFonts w:ascii="Arial Narrow" w:hAnsi="Arial Narrow" w:cs="Arial"/>
          <w:b w:val="0"/>
          <w:sz w:val="24"/>
          <w:szCs w:val="24"/>
        </w:rPr>
      </w:pPr>
      <w:r w:rsidRPr="00DA652A">
        <w:rPr>
          <w:rFonts w:ascii="Arial Narrow" w:hAnsi="Arial Narrow" w:cs="Arial"/>
          <w:b w:val="0"/>
          <w:sz w:val="24"/>
          <w:szCs w:val="24"/>
        </w:rPr>
        <w:t>Assim deve ter-se em conta todas as prescrições do fabricante, para além dos seguintes pontos fundamentais:</w:t>
      </w:r>
    </w:p>
    <w:p w:rsidR="00155F80" w:rsidRPr="00DA652A" w:rsidRDefault="00155F80" w:rsidP="00155F80">
      <w:pPr>
        <w:spacing w:line="360" w:lineRule="auto"/>
        <w:ind w:left="360" w:hanging="360"/>
        <w:jc w:val="both"/>
        <w:rPr>
          <w:rFonts w:ascii="Arial Narrow" w:hAnsi="Arial Narrow" w:cs="Arial"/>
          <w:bCs/>
          <w:sz w:val="24"/>
          <w:szCs w:val="24"/>
        </w:rPr>
      </w:pPr>
      <w:r w:rsidRPr="00DA652A">
        <w:rPr>
          <w:rFonts w:ascii="Arial Narrow" w:hAnsi="Arial Narrow" w:cs="Arial"/>
          <w:bCs/>
          <w:sz w:val="24"/>
          <w:szCs w:val="24"/>
        </w:rPr>
        <w:t xml:space="preserve">1º - </w:t>
      </w:r>
      <w:r w:rsidR="00EE0EA0">
        <w:rPr>
          <w:rFonts w:ascii="Arial Narrow" w:hAnsi="Arial Narrow" w:cs="Arial"/>
          <w:bCs/>
          <w:sz w:val="24"/>
          <w:szCs w:val="24"/>
        </w:rPr>
        <w:t xml:space="preserve">Ausência de </w:t>
      </w:r>
      <w:r w:rsidRPr="00DA652A">
        <w:rPr>
          <w:rFonts w:ascii="Arial Narrow" w:hAnsi="Arial Narrow" w:cs="Arial"/>
          <w:bCs/>
          <w:sz w:val="24"/>
          <w:szCs w:val="24"/>
        </w:rPr>
        <w:t>vestígios de humidade na instalação bem como fugas nas tubagens.</w:t>
      </w:r>
    </w:p>
    <w:p w:rsidR="00155F80" w:rsidRPr="00DA652A" w:rsidRDefault="00155F80" w:rsidP="00155F80">
      <w:pPr>
        <w:pStyle w:val="FM"/>
        <w:spacing w:line="360" w:lineRule="auto"/>
        <w:ind w:left="360" w:hanging="360"/>
        <w:rPr>
          <w:rFonts w:ascii="Arial Narrow" w:hAnsi="Arial Narrow" w:cs="Arial"/>
          <w:b w:val="0"/>
          <w:sz w:val="24"/>
          <w:szCs w:val="24"/>
        </w:rPr>
      </w:pPr>
      <w:r w:rsidRPr="00DA652A">
        <w:rPr>
          <w:rFonts w:ascii="Arial Narrow" w:hAnsi="Arial Narrow" w:cs="Arial"/>
          <w:b w:val="0"/>
          <w:sz w:val="24"/>
          <w:szCs w:val="24"/>
        </w:rPr>
        <w:t xml:space="preserve">2º - </w:t>
      </w:r>
      <w:r w:rsidR="00EE0EA0">
        <w:rPr>
          <w:rFonts w:ascii="Arial Narrow" w:hAnsi="Arial Narrow" w:cs="Arial"/>
          <w:b w:val="0"/>
          <w:sz w:val="24"/>
          <w:szCs w:val="24"/>
        </w:rPr>
        <w:t>T</w:t>
      </w:r>
      <w:r w:rsidRPr="00DA652A">
        <w:rPr>
          <w:rFonts w:ascii="Arial Narrow" w:hAnsi="Arial Narrow" w:cs="Arial"/>
          <w:b w:val="0"/>
          <w:sz w:val="24"/>
          <w:szCs w:val="24"/>
        </w:rPr>
        <w:t>omar as precauções adequadas para se evitar que poeiras ou outros materiais se introduzam no interior dos tubos de cobre</w:t>
      </w:r>
    </w:p>
    <w:p w:rsidR="00155F80" w:rsidRPr="00DA652A" w:rsidRDefault="00155F80" w:rsidP="00155F80">
      <w:pPr>
        <w:pStyle w:val="FM"/>
        <w:spacing w:line="360" w:lineRule="auto"/>
        <w:ind w:left="360" w:hanging="360"/>
        <w:rPr>
          <w:rFonts w:ascii="Arial Narrow" w:hAnsi="Arial Narrow" w:cs="Arial"/>
          <w:b w:val="0"/>
          <w:sz w:val="24"/>
          <w:szCs w:val="24"/>
        </w:rPr>
      </w:pPr>
      <w:r w:rsidRPr="00DA652A">
        <w:rPr>
          <w:rFonts w:ascii="Arial Narrow" w:hAnsi="Arial Narrow" w:cs="Arial"/>
          <w:b w:val="0"/>
          <w:sz w:val="24"/>
          <w:szCs w:val="24"/>
        </w:rPr>
        <w:t xml:space="preserve">3º - </w:t>
      </w:r>
      <w:r w:rsidR="00EE0EA0">
        <w:rPr>
          <w:rFonts w:ascii="Arial Narrow" w:hAnsi="Arial Narrow" w:cs="Arial"/>
          <w:b w:val="0"/>
          <w:sz w:val="24"/>
          <w:szCs w:val="24"/>
        </w:rPr>
        <w:t>Garantir a não utilização de</w:t>
      </w:r>
      <w:r w:rsidRPr="00DA652A">
        <w:rPr>
          <w:rFonts w:ascii="Arial Narrow" w:hAnsi="Arial Narrow" w:cs="Arial"/>
          <w:b w:val="0"/>
          <w:sz w:val="24"/>
          <w:szCs w:val="24"/>
        </w:rPr>
        <w:t xml:space="preserve"> óleo mineral em nenhuma circunstância nem mesmo nas ferramentas que usarem para </w:t>
      </w:r>
      <w:r w:rsidR="00EE0EA0" w:rsidRPr="00DA652A">
        <w:rPr>
          <w:rFonts w:ascii="Arial Narrow" w:hAnsi="Arial Narrow" w:cs="Arial"/>
          <w:b w:val="0"/>
          <w:sz w:val="24"/>
          <w:szCs w:val="24"/>
        </w:rPr>
        <w:t>efectuar</w:t>
      </w:r>
      <w:r w:rsidRPr="00DA652A">
        <w:rPr>
          <w:rFonts w:ascii="Arial Narrow" w:hAnsi="Arial Narrow" w:cs="Arial"/>
          <w:b w:val="0"/>
          <w:sz w:val="24"/>
          <w:szCs w:val="24"/>
        </w:rPr>
        <w:t xml:space="preserve"> os </w:t>
      </w:r>
      <w:proofErr w:type="spellStart"/>
      <w:r w:rsidRPr="00DA652A">
        <w:rPr>
          <w:rFonts w:ascii="Arial Narrow" w:hAnsi="Arial Narrow" w:cs="Arial"/>
          <w:b w:val="0"/>
          <w:sz w:val="24"/>
          <w:szCs w:val="24"/>
        </w:rPr>
        <w:t>abocardamentos</w:t>
      </w:r>
      <w:proofErr w:type="spellEnd"/>
      <w:r w:rsidRPr="00DA652A">
        <w:rPr>
          <w:rFonts w:ascii="Arial Narrow" w:hAnsi="Arial Narrow" w:cs="Arial"/>
          <w:b w:val="0"/>
          <w:sz w:val="24"/>
          <w:szCs w:val="24"/>
        </w:rPr>
        <w:t xml:space="preserve"> dos tubos de cobre.</w:t>
      </w:r>
    </w:p>
    <w:p w:rsidR="00155F80" w:rsidRPr="00DA652A" w:rsidRDefault="00155F80" w:rsidP="00155F80">
      <w:pPr>
        <w:spacing w:line="360" w:lineRule="auto"/>
        <w:ind w:left="360" w:hanging="360"/>
        <w:jc w:val="both"/>
        <w:rPr>
          <w:rFonts w:ascii="Arial Narrow" w:hAnsi="Arial Narrow" w:cs="Arial"/>
          <w:bCs/>
          <w:sz w:val="24"/>
          <w:szCs w:val="24"/>
        </w:rPr>
      </w:pPr>
      <w:r w:rsidRPr="00DA652A">
        <w:rPr>
          <w:rFonts w:ascii="Arial Narrow" w:hAnsi="Arial Narrow" w:cs="Arial"/>
          <w:bCs/>
          <w:sz w:val="24"/>
          <w:szCs w:val="24"/>
        </w:rPr>
        <w:t xml:space="preserve">4º - </w:t>
      </w:r>
      <w:r w:rsidR="00EE0EA0" w:rsidRPr="00EE0EA0">
        <w:rPr>
          <w:rFonts w:ascii="Arial Narrow" w:hAnsi="Arial Narrow" w:cs="Arial"/>
          <w:bCs/>
          <w:sz w:val="24"/>
          <w:szCs w:val="24"/>
        </w:rPr>
        <w:t xml:space="preserve">Garantir a não utilização </w:t>
      </w:r>
      <w:r w:rsidR="00EE0EA0">
        <w:rPr>
          <w:rFonts w:ascii="Arial Narrow" w:hAnsi="Arial Narrow" w:cs="Arial"/>
          <w:bCs/>
          <w:sz w:val="24"/>
          <w:szCs w:val="24"/>
        </w:rPr>
        <w:t xml:space="preserve">de </w:t>
      </w:r>
      <w:r w:rsidRPr="00DA652A">
        <w:rPr>
          <w:rFonts w:ascii="Arial Narrow" w:hAnsi="Arial Narrow" w:cs="Arial"/>
          <w:bCs/>
          <w:sz w:val="24"/>
          <w:szCs w:val="24"/>
        </w:rPr>
        <w:t xml:space="preserve">óleo mineral quando se </w:t>
      </w:r>
      <w:r w:rsidR="00EE0EA0" w:rsidRPr="00DA652A">
        <w:rPr>
          <w:rFonts w:ascii="Arial Narrow" w:hAnsi="Arial Narrow" w:cs="Arial"/>
          <w:bCs/>
          <w:sz w:val="24"/>
          <w:szCs w:val="24"/>
        </w:rPr>
        <w:t>efectuarem</w:t>
      </w:r>
      <w:r w:rsidRPr="00DA652A">
        <w:rPr>
          <w:rFonts w:ascii="Arial Narrow" w:hAnsi="Arial Narrow" w:cs="Arial"/>
          <w:bCs/>
          <w:sz w:val="24"/>
          <w:szCs w:val="24"/>
        </w:rPr>
        <w:t xml:space="preserve"> as ligações de tubos.</w:t>
      </w:r>
    </w:p>
    <w:p w:rsidR="00155F80" w:rsidRPr="00DA652A" w:rsidRDefault="00155F80" w:rsidP="00155F80">
      <w:pPr>
        <w:pStyle w:val="FM"/>
        <w:spacing w:line="360" w:lineRule="auto"/>
        <w:ind w:left="360" w:hanging="360"/>
        <w:rPr>
          <w:rFonts w:ascii="Arial Narrow" w:hAnsi="Arial Narrow" w:cs="Arial"/>
          <w:b w:val="0"/>
          <w:sz w:val="24"/>
          <w:szCs w:val="24"/>
        </w:rPr>
      </w:pPr>
      <w:r w:rsidRPr="00DA652A">
        <w:rPr>
          <w:rFonts w:ascii="Arial Narrow" w:hAnsi="Arial Narrow" w:cs="Arial"/>
          <w:b w:val="0"/>
          <w:sz w:val="24"/>
          <w:szCs w:val="24"/>
        </w:rPr>
        <w:lastRenderedPageBreak/>
        <w:t xml:space="preserve">5º - </w:t>
      </w:r>
      <w:r w:rsidR="00263CDA">
        <w:rPr>
          <w:rFonts w:ascii="Arial Narrow" w:hAnsi="Arial Narrow" w:cs="Arial"/>
          <w:b w:val="0"/>
          <w:sz w:val="24"/>
          <w:szCs w:val="24"/>
        </w:rPr>
        <w:t>T</w:t>
      </w:r>
      <w:r w:rsidR="00263CDA" w:rsidRPr="00DA652A">
        <w:rPr>
          <w:rFonts w:ascii="Arial Narrow" w:hAnsi="Arial Narrow" w:cs="Arial"/>
          <w:b w:val="0"/>
          <w:sz w:val="24"/>
          <w:szCs w:val="24"/>
        </w:rPr>
        <w:t>odas as soldaduras</w:t>
      </w:r>
      <w:r w:rsidRPr="00DA652A">
        <w:rPr>
          <w:rFonts w:ascii="Arial Narrow" w:hAnsi="Arial Narrow" w:cs="Arial"/>
          <w:b w:val="0"/>
          <w:sz w:val="24"/>
          <w:szCs w:val="24"/>
        </w:rPr>
        <w:t xml:space="preserve"> que </w:t>
      </w:r>
      <w:proofErr w:type="spellStart"/>
      <w:r w:rsidRPr="00DA652A">
        <w:rPr>
          <w:rFonts w:ascii="Arial Narrow" w:hAnsi="Arial Narrow" w:cs="Arial"/>
          <w:b w:val="0"/>
          <w:sz w:val="24"/>
          <w:szCs w:val="24"/>
        </w:rPr>
        <w:t>efetuar</w:t>
      </w:r>
      <w:proofErr w:type="spellEnd"/>
      <w:r w:rsidRPr="00DA652A">
        <w:rPr>
          <w:rFonts w:ascii="Arial Narrow" w:hAnsi="Arial Narrow" w:cs="Arial"/>
          <w:b w:val="0"/>
          <w:sz w:val="24"/>
          <w:szCs w:val="24"/>
        </w:rPr>
        <w:t xml:space="preserve"> devem ser executadas em atmosfera inerte (azoto isento de humidade). 0 </w:t>
      </w:r>
      <w:proofErr w:type="gramStart"/>
      <w:r w:rsidRPr="00DA652A">
        <w:rPr>
          <w:rFonts w:ascii="Arial Narrow" w:hAnsi="Arial Narrow" w:cs="Arial"/>
          <w:b w:val="0"/>
          <w:sz w:val="24"/>
          <w:szCs w:val="24"/>
        </w:rPr>
        <w:t>azoto</w:t>
      </w:r>
      <w:proofErr w:type="gramEnd"/>
      <w:r w:rsidRPr="00DA652A">
        <w:rPr>
          <w:rFonts w:ascii="Arial Narrow" w:hAnsi="Arial Narrow" w:cs="Arial"/>
          <w:b w:val="0"/>
          <w:sz w:val="24"/>
          <w:szCs w:val="24"/>
        </w:rPr>
        <w:t xml:space="preserve"> a utilizar não poderá exceder uma concentração máxima de 5 partes por milhão de vapor de água.</w:t>
      </w:r>
    </w:p>
    <w:p w:rsidR="00155F80" w:rsidRPr="00DA652A" w:rsidRDefault="00155F80" w:rsidP="00155F80">
      <w:pPr>
        <w:pStyle w:val="FM"/>
        <w:spacing w:line="360" w:lineRule="auto"/>
        <w:ind w:left="360" w:hanging="360"/>
        <w:rPr>
          <w:rFonts w:ascii="Arial Narrow" w:hAnsi="Arial Narrow" w:cs="Arial"/>
          <w:b w:val="0"/>
          <w:sz w:val="24"/>
          <w:szCs w:val="24"/>
        </w:rPr>
      </w:pPr>
      <w:r w:rsidRPr="00DA652A">
        <w:rPr>
          <w:rFonts w:ascii="Arial Narrow" w:hAnsi="Arial Narrow" w:cs="Arial"/>
          <w:b w:val="0"/>
          <w:sz w:val="24"/>
          <w:szCs w:val="24"/>
        </w:rPr>
        <w:t>6º - Deve-se usar uma bomba de vácuo de alta capacidade com 2 estágios, equipada com válvula d</w:t>
      </w:r>
      <w:r w:rsidR="00263CDA">
        <w:rPr>
          <w:rFonts w:ascii="Arial Narrow" w:hAnsi="Arial Narrow" w:cs="Arial"/>
          <w:b w:val="0"/>
          <w:sz w:val="24"/>
          <w:szCs w:val="24"/>
        </w:rPr>
        <w:t>e</w:t>
      </w:r>
      <w:r w:rsidRPr="00DA652A">
        <w:rPr>
          <w:rFonts w:ascii="Arial Narrow" w:hAnsi="Arial Narrow" w:cs="Arial"/>
          <w:b w:val="0"/>
          <w:sz w:val="24"/>
          <w:szCs w:val="24"/>
        </w:rPr>
        <w:t xml:space="preserve"> retenção para prevenir o retorno de óleo mineral da bomba de vácuo para o sistema quando a bomba parar.</w:t>
      </w:r>
    </w:p>
    <w:p w:rsidR="00155F80" w:rsidRPr="00DA652A" w:rsidRDefault="00155F80" w:rsidP="00155F80">
      <w:pPr>
        <w:spacing w:line="360" w:lineRule="auto"/>
        <w:ind w:left="360" w:hanging="360"/>
        <w:jc w:val="both"/>
        <w:rPr>
          <w:rFonts w:ascii="Arial Narrow" w:hAnsi="Arial Narrow" w:cs="Arial"/>
          <w:bCs/>
          <w:sz w:val="24"/>
          <w:szCs w:val="24"/>
        </w:rPr>
      </w:pPr>
      <w:r w:rsidRPr="00DA652A">
        <w:rPr>
          <w:rFonts w:ascii="Arial Narrow" w:hAnsi="Arial Narrow" w:cs="Arial"/>
          <w:bCs/>
          <w:sz w:val="24"/>
          <w:szCs w:val="24"/>
        </w:rPr>
        <w:t>7º - Deve manter-se sempre os tubos de cobre com as tampas de protecção e ter especial atenção para evitar entradas de água nos tubos em dias chuvosos.</w:t>
      </w:r>
    </w:p>
    <w:p w:rsidR="00155F80" w:rsidRPr="00DA652A" w:rsidRDefault="00155F80" w:rsidP="00155F80">
      <w:pPr>
        <w:spacing w:line="360" w:lineRule="auto"/>
        <w:ind w:left="360" w:hanging="360"/>
        <w:jc w:val="both"/>
        <w:rPr>
          <w:rFonts w:ascii="Arial Narrow" w:hAnsi="Arial Narrow" w:cs="Arial"/>
          <w:bCs/>
          <w:sz w:val="24"/>
          <w:szCs w:val="24"/>
        </w:rPr>
      </w:pPr>
      <w:r w:rsidRPr="00DA652A">
        <w:rPr>
          <w:rFonts w:ascii="Arial Narrow" w:hAnsi="Arial Narrow" w:cs="Arial"/>
          <w:bCs/>
          <w:sz w:val="24"/>
          <w:szCs w:val="24"/>
        </w:rPr>
        <w:t>8º - Devem-se utilizar manómetros exclusivamente para R</w:t>
      </w:r>
      <w:r w:rsidR="00EE0EA0">
        <w:rPr>
          <w:rFonts w:ascii="Arial Narrow" w:hAnsi="Arial Narrow" w:cs="Arial"/>
          <w:bCs/>
          <w:sz w:val="24"/>
          <w:szCs w:val="24"/>
        </w:rPr>
        <w:t>32</w:t>
      </w:r>
    </w:p>
    <w:p w:rsidR="00155F80" w:rsidRPr="00DA652A" w:rsidRDefault="00155F80" w:rsidP="00155F80">
      <w:pPr>
        <w:spacing w:line="360" w:lineRule="auto"/>
        <w:ind w:left="360" w:hanging="360"/>
        <w:jc w:val="both"/>
        <w:rPr>
          <w:rFonts w:ascii="Arial Narrow" w:hAnsi="Arial Narrow" w:cs="Arial"/>
          <w:bCs/>
          <w:sz w:val="24"/>
          <w:szCs w:val="24"/>
        </w:rPr>
      </w:pPr>
      <w:r w:rsidRPr="00DA652A">
        <w:rPr>
          <w:rFonts w:ascii="Arial Narrow" w:hAnsi="Arial Narrow" w:cs="Arial"/>
          <w:bCs/>
          <w:sz w:val="24"/>
          <w:szCs w:val="24"/>
        </w:rPr>
        <w:t>9º - Deve manter-se permanentemente as ferramentas limpas.</w:t>
      </w:r>
    </w:p>
    <w:p w:rsidR="00155F80" w:rsidRPr="00DA652A" w:rsidRDefault="00155F80" w:rsidP="00155F80">
      <w:pPr>
        <w:pStyle w:val="FM"/>
        <w:spacing w:line="360" w:lineRule="auto"/>
        <w:ind w:left="360" w:hanging="360"/>
        <w:rPr>
          <w:rFonts w:ascii="Arial Narrow" w:hAnsi="Arial Narrow" w:cs="Arial"/>
          <w:b w:val="0"/>
          <w:sz w:val="24"/>
          <w:szCs w:val="24"/>
        </w:rPr>
      </w:pPr>
      <w:r w:rsidRPr="00DA652A">
        <w:rPr>
          <w:rFonts w:ascii="Arial Narrow" w:hAnsi="Arial Narrow" w:cs="Arial"/>
          <w:b w:val="0"/>
          <w:sz w:val="24"/>
          <w:szCs w:val="24"/>
        </w:rPr>
        <w:t xml:space="preserve">10º - Deve </w:t>
      </w:r>
      <w:proofErr w:type="spellStart"/>
      <w:r w:rsidRPr="00DA652A">
        <w:rPr>
          <w:rFonts w:ascii="Arial Narrow" w:hAnsi="Arial Narrow" w:cs="Arial"/>
          <w:b w:val="0"/>
          <w:sz w:val="24"/>
          <w:szCs w:val="24"/>
        </w:rPr>
        <w:t>efetuar-se</w:t>
      </w:r>
      <w:proofErr w:type="spellEnd"/>
      <w:r w:rsidRPr="00DA652A">
        <w:rPr>
          <w:rFonts w:ascii="Arial Narrow" w:hAnsi="Arial Narrow" w:cs="Arial"/>
          <w:b w:val="0"/>
          <w:sz w:val="24"/>
          <w:szCs w:val="24"/>
        </w:rPr>
        <w:t xml:space="preserve"> o teste de estanquicidade com pressão de azoto durante um período mínimo de 24 horas. 0 </w:t>
      </w:r>
      <w:proofErr w:type="gramStart"/>
      <w:r w:rsidRPr="00DA652A">
        <w:rPr>
          <w:rFonts w:ascii="Arial Narrow" w:hAnsi="Arial Narrow" w:cs="Arial"/>
          <w:b w:val="0"/>
          <w:sz w:val="24"/>
          <w:szCs w:val="24"/>
        </w:rPr>
        <w:t>azoto</w:t>
      </w:r>
      <w:proofErr w:type="gramEnd"/>
      <w:r w:rsidRPr="00DA652A">
        <w:rPr>
          <w:rFonts w:ascii="Arial Narrow" w:hAnsi="Arial Narrow" w:cs="Arial"/>
          <w:b w:val="0"/>
          <w:sz w:val="24"/>
          <w:szCs w:val="24"/>
        </w:rPr>
        <w:t xml:space="preserve"> a utilizar não poderá exceder uma concentração máxima de 5 parte</w:t>
      </w:r>
      <w:r w:rsidR="00EE0EA0">
        <w:rPr>
          <w:rFonts w:ascii="Arial Narrow" w:hAnsi="Arial Narrow" w:cs="Arial"/>
          <w:b w:val="0"/>
          <w:sz w:val="24"/>
          <w:szCs w:val="24"/>
        </w:rPr>
        <w:t>s por milhão de vapor de água</w:t>
      </w:r>
      <w:r w:rsidRPr="00DA652A">
        <w:rPr>
          <w:rFonts w:ascii="Arial Narrow" w:hAnsi="Arial Narrow" w:cs="Arial"/>
          <w:b w:val="0"/>
          <w:sz w:val="24"/>
          <w:szCs w:val="24"/>
        </w:rPr>
        <w:t>.</w:t>
      </w:r>
    </w:p>
    <w:p w:rsidR="00155F80" w:rsidRPr="00DA652A" w:rsidRDefault="00155F80" w:rsidP="00155F80">
      <w:pPr>
        <w:pStyle w:val="FM"/>
        <w:spacing w:line="360" w:lineRule="auto"/>
        <w:ind w:left="360" w:hanging="360"/>
        <w:rPr>
          <w:rFonts w:ascii="Arial Narrow" w:hAnsi="Arial Narrow" w:cs="Arial"/>
          <w:b w:val="0"/>
          <w:sz w:val="24"/>
          <w:szCs w:val="24"/>
        </w:rPr>
      </w:pPr>
      <w:r w:rsidRPr="00DA652A">
        <w:rPr>
          <w:rFonts w:ascii="Arial Narrow" w:hAnsi="Arial Narrow" w:cs="Arial"/>
          <w:b w:val="0"/>
          <w:sz w:val="24"/>
          <w:szCs w:val="24"/>
        </w:rPr>
        <w:t>11º - Caso seja a sua primeira instalação a R</w:t>
      </w:r>
      <w:r w:rsidR="00EE0EA0">
        <w:rPr>
          <w:rFonts w:ascii="Arial Narrow" w:hAnsi="Arial Narrow" w:cs="Arial"/>
          <w:b w:val="0"/>
          <w:sz w:val="24"/>
          <w:szCs w:val="24"/>
        </w:rPr>
        <w:t>32</w:t>
      </w:r>
      <w:r w:rsidRPr="00DA652A">
        <w:rPr>
          <w:rFonts w:ascii="Arial Narrow" w:hAnsi="Arial Narrow" w:cs="Arial"/>
          <w:b w:val="0"/>
          <w:sz w:val="24"/>
          <w:szCs w:val="24"/>
        </w:rPr>
        <w:t>, antes de iniciar os trabalhos deverá ter uma reunião de preparação com o Departamento Técnico da empresa fornecedora do equipamento. Sem essa reunião poderá inviabilizar a aprovação da referida instalação por parte do referido Departamento.</w:t>
      </w:r>
    </w:p>
    <w:p w:rsidR="00863241" w:rsidRDefault="00863241" w:rsidP="00155F80">
      <w:pPr>
        <w:pStyle w:val="fm1"/>
        <w:keepLines w:val="0"/>
        <w:spacing w:line="276" w:lineRule="auto"/>
        <w:rPr>
          <w:rFonts w:ascii="Arial Narrow" w:hAnsi="Arial Narrow"/>
          <w:sz w:val="24"/>
          <w:szCs w:val="24"/>
          <w:lang w:val="pt-PT"/>
        </w:rPr>
      </w:pPr>
    </w:p>
    <w:p w:rsidR="003132B2" w:rsidRPr="00F21B4A" w:rsidRDefault="00155F80" w:rsidP="00155F80">
      <w:pPr>
        <w:pStyle w:val="fm1"/>
        <w:keepLines w:val="0"/>
        <w:spacing w:line="276" w:lineRule="auto"/>
        <w:rPr>
          <w:rFonts w:ascii="Arial Narrow" w:hAnsi="Arial Narrow"/>
          <w:sz w:val="24"/>
          <w:szCs w:val="24"/>
          <w:lang w:val="pt-PT"/>
        </w:rPr>
      </w:pPr>
      <w:r w:rsidRPr="00F21B4A">
        <w:rPr>
          <w:rFonts w:ascii="Arial Narrow" w:hAnsi="Arial Narrow"/>
          <w:sz w:val="24"/>
          <w:szCs w:val="24"/>
          <w:lang w:val="pt-PT"/>
        </w:rPr>
        <w:t xml:space="preserve">As principais características funcionais dos equipamentos </w:t>
      </w:r>
      <w:r w:rsidR="00EE0EA0" w:rsidRPr="00F21B4A">
        <w:rPr>
          <w:rFonts w:ascii="Arial Narrow" w:hAnsi="Arial Narrow"/>
          <w:sz w:val="24"/>
          <w:szCs w:val="24"/>
          <w:lang w:val="pt-PT"/>
        </w:rPr>
        <w:t xml:space="preserve">preconizados deverão </w:t>
      </w:r>
      <w:r w:rsidR="003132B2" w:rsidRPr="00F21B4A">
        <w:rPr>
          <w:rFonts w:ascii="Arial Narrow" w:hAnsi="Arial Narrow"/>
          <w:sz w:val="24"/>
          <w:szCs w:val="24"/>
          <w:lang w:val="pt-PT"/>
        </w:rPr>
        <w:t xml:space="preserve">cumprir como requisito minimo os indicados na seguinte Lista </w:t>
      </w:r>
      <w:r w:rsidRPr="00F21B4A">
        <w:rPr>
          <w:rFonts w:ascii="Arial Narrow" w:hAnsi="Arial Narrow"/>
          <w:sz w:val="24"/>
          <w:szCs w:val="24"/>
          <w:lang w:val="pt-PT"/>
        </w:rPr>
        <w:t>de Características</w:t>
      </w:r>
      <w:r w:rsidR="003132B2" w:rsidRPr="00F21B4A">
        <w:rPr>
          <w:rFonts w:ascii="Arial Narrow" w:hAnsi="Arial Narrow"/>
          <w:sz w:val="24"/>
          <w:szCs w:val="24"/>
          <w:lang w:val="pt-PT"/>
        </w:rPr>
        <w:t>:</w:t>
      </w:r>
    </w:p>
    <w:p w:rsidR="00800C4E" w:rsidRPr="00F21B4A" w:rsidRDefault="00800C4E" w:rsidP="00155F80">
      <w:pPr>
        <w:pStyle w:val="FM"/>
        <w:rPr>
          <w:rFonts w:ascii="Arial Narrow" w:eastAsiaTheme="minorHAnsi" w:hAnsi="Arial Narrow" w:cs="Arial"/>
          <w:b w:val="0"/>
          <w:bCs/>
          <w:sz w:val="24"/>
          <w:szCs w:val="24"/>
        </w:rPr>
      </w:pPr>
    </w:p>
    <w:p w:rsidR="00155F80" w:rsidRPr="00F21B4A" w:rsidRDefault="005F72EA" w:rsidP="00155F80">
      <w:pPr>
        <w:pStyle w:val="FM"/>
        <w:rPr>
          <w:rFonts w:ascii="Arial Narrow" w:eastAsiaTheme="minorHAnsi" w:hAnsi="Arial Narrow" w:cs="Arial"/>
          <w:b w:val="0"/>
          <w:bCs/>
          <w:sz w:val="24"/>
          <w:szCs w:val="24"/>
        </w:rPr>
      </w:pPr>
      <w:r w:rsidRPr="00F21B4A">
        <w:rPr>
          <w:rFonts w:ascii="Arial Narrow" w:eastAsiaTheme="minorHAnsi" w:hAnsi="Arial Narrow" w:cs="Arial"/>
          <w:b w:val="0"/>
          <w:bCs/>
          <w:sz w:val="24"/>
          <w:szCs w:val="24"/>
        </w:rPr>
        <w:t>UNIDADE MURA</w:t>
      </w:r>
      <w:r w:rsidR="00922466" w:rsidRPr="00F21B4A">
        <w:rPr>
          <w:rFonts w:ascii="Arial Narrow" w:eastAsiaTheme="minorHAnsi" w:hAnsi="Arial Narrow" w:cs="Arial"/>
          <w:b w:val="0"/>
          <w:bCs/>
          <w:sz w:val="24"/>
          <w:szCs w:val="24"/>
        </w:rPr>
        <w:t>L</w:t>
      </w:r>
      <w:r w:rsidRPr="00F21B4A">
        <w:rPr>
          <w:rFonts w:ascii="Arial Narrow" w:eastAsiaTheme="minorHAnsi" w:hAnsi="Arial Narrow" w:cs="Arial"/>
          <w:b w:val="0"/>
          <w:bCs/>
          <w:sz w:val="24"/>
          <w:szCs w:val="24"/>
        </w:rPr>
        <w:t xml:space="preserve"> </w:t>
      </w:r>
    </w:p>
    <w:p w:rsidR="007A17BD" w:rsidRPr="00F21B4A" w:rsidRDefault="007A17BD" w:rsidP="00155F80">
      <w:pPr>
        <w:pStyle w:val="FM"/>
        <w:rPr>
          <w:rFonts w:ascii="Arial Narrow" w:eastAsiaTheme="minorHAnsi" w:hAnsi="Arial Narrow" w:cs="Arial"/>
          <w:b w:val="0"/>
          <w:bCs/>
          <w:sz w:val="24"/>
          <w:szCs w:val="24"/>
        </w:rPr>
      </w:pPr>
    </w:p>
    <w:p w:rsidR="00155F80" w:rsidRPr="00F21B4A" w:rsidRDefault="00155F80"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r>
      <w:r w:rsidR="00800C4E" w:rsidRPr="00F21B4A">
        <w:rPr>
          <w:rFonts w:ascii="Arial Narrow" w:hAnsi="Arial Narrow"/>
          <w:sz w:val="24"/>
          <w:szCs w:val="24"/>
          <w:lang w:eastAsia="pt-PT"/>
        </w:rPr>
        <w:t>2</w:t>
      </w:r>
      <w:r w:rsidRPr="00F21B4A">
        <w:rPr>
          <w:rFonts w:ascii="Arial Narrow" w:hAnsi="Arial Narrow"/>
          <w:sz w:val="24"/>
          <w:szCs w:val="24"/>
          <w:lang w:eastAsia="pt-PT"/>
        </w:rPr>
        <w:t>,</w:t>
      </w:r>
      <w:r w:rsidR="00800C4E" w:rsidRPr="00F21B4A">
        <w:rPr>
          <w:rFonts w:ascii="Arial Narrow" w:hAnsi="Arial Narrow"/>
          <w:sz w:val="24"/>
          <w:szCs w:val="24"/>
          <w:lang w:eastAsia="pt-PT"/>
        </w:rPr>
        <w:t>5</w:t>
      </w:r>
      <w:r w:rsidRPr="00F21B4A">
        <w:rPr>
          <w:rFonts w:ascii="Arial Narrow" w:hAnsi="Arial Narrow"/>
          <w:sz w:val="24"/>
          <w:szCs w:val="24"/>
          <w:lang w:eastAsia="pt-PT"/>
        </w:rPr>
        <w:t xml:space="preserve"> kW</w:t>
      </w:r>
    </w:p>
    <w:p w:rsidR="00155F80" w:rsidRPr="00F21B4A" w:rsidRDefault="00155F80"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w:t>
      </w:r>
      <w:r w:rsidR="00800C4E" w:rsidRPr="00F21B4A">
        <w:rPr>
          <w:rFonts w:ascii="Arial Narrow" w:hAnsi="Arial Narrow"/>
          <w:sz w:val="24"/>
          <w:szCs w:val="24"/>
          <w:lang w:eastAsia="pt-PT"/>
        </w:rPr>
        <w:t>otência nominal em aquecimento</w:t>
      </w:r>
      <w:r w:rsidR="00800C4E" w:rsidRPr="00F21B4A">
        <w:rPr>
          <w:rFonts w:ascii="Arial Narrow" w:hAnsi="Arial Narrow"/>
          <w:sz w:val="24"/>
          <w:szCs w:val="24"/>
          <w:lang w:eastAsia="pt-PT"/>
        </w:rPr>
        <w:tab/>
        <w:t>2</w:t>
      </w:r>
      <w:r w:rsidRPr="00F21B4A">
        <w:rPr>
          <w:rFonts w:ascii="Arial Narrow" w:hAnsi="Arial Narrow"/>
          <w:sz w:val="24"/>
          <w:szCs w:val="24"/>
          <w:lang w:eastAsia="pt-PT"/>
        </w:rPr>
        <w:t>,8 kW</w:t>
      </w:r>
    </w:p>
    <w:p w:rsidR="00D1220F"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00D1220F" w:rsidRPr="00F21B4A">
        <w:rPr>
          <w:rFonts w:ascii="Arial Narrow" w:hAnsi="Arial Narrow"/>
          <w:sz w:val="24"/>
          <w:szCs w:val="24"/>
          <w:lang w:eastAsia="pt-PT"/>
        </w:rPr>
        <w:tab/>
      </w:r>
      <w:r w:rsidRPr="00F21B4A">
        <w:rPr>
          <w:rFonts w:ascii="Arial Narrow" w:hAnsi="Arial Narrow"/>
          <w:sz w:val="24"/>
          <w:szCs w:val="24"/>
          <w:lang w:eastAsia="pt-PT"/>
        </w:rPr>
        <w:t>8.5</w:t>
      </w:r>
      <w:r w:rsidR="007F6E7E">
        <w:rPr>
          <w:rFonts w:ascii="Arial Narrow" w:hAnsi="Arial Narrow"/>
          <w:sz w:val="24"/>
          <w:szCs w:val="24"/>
          <w:lang w:eastAsia="pt-PT"/>
        </w:rPr>
        <w:t>2</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t>5.1</w:t>
      </w:r>
    </w:p>
    <w:p w:rsidR="00155F80" w:rsidRPr="00F21B4A" w:rsidRDefault="00800C4E"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w:t>
      </w:r>
      <w:r w:rsidR="00155F80" w:rsidRPr="00F21B4A">
        <w:rPr>
          <w:rFonts w:ascii="Arial Narrow" w:hAnsi="Arial Narrow"/>
          <w:sz w:val="24"/>
          <w:szCs w:val="24"/>
          <w:lang w:eastAsia="pt-PT"/>
        </w:rPr>
        <w:t xml:space="preserve"> </w:t>
      </w:r>
      <w:r w:rsidRPr="00F21B4A">
        <w:rPr>
          <w:rFonts w:ascii="Arial Narrow" w:hAnsi="Arial Narrow"/>
          <w:sz w:val="24"/>
          <w:szCs w:val="24"/>
          <w:lang w:eastAsia="pt-PT"/>
        </w:rPr>
        <w:t>máxima</w:t>
      </w:r>
      <w:r w:rsidR="00155F80" w:rsidRPr="00F21B4A">
        <w:rPr>
          <w:rFonts w:ascii="Arial Narrow" w:hAnsi="Arial Narrow"/>
          <w:sz w:val="24"/>
          <w:szCs w:val="24"/>
          <w:lang w:eastAsia="pt-PT"/>
        </w:rPr>
        <w:tab/>
      </w:r>
      <w:r w:rsidRPr="00F21B4A">
        <w:rPr>
          <w:rFonts w:ascii="Arial Narrow" w:hAnsi="Arial Narrow"/>
          <w:sz w:val="24"/>
          <w:szCs w:val="24"/>
          <w:lang w:eastAsia="pt-PT"/>
        </w:rPr>
        <w:t>1</w:t>
      </w:r>
      <w:r w:rsidR="00A3069D" w:rsidRPr="00F21B4A">
        <w:rPr>
          <w:rFonts w:ascii="Arial Narrow" w:hAnsi="Arial Narrow"/>
          <w:sz w:val="24"/>
          <w:szCs w:val="24"/>
          <w:lang w:eastAsia="pt-PT"/>
        </w:rPr>
        <w:t>1</w:t>
      </w:r>
      <w:r w:rsidR="00155F80" w:rsidRPr="00F21B4A">
        <w:rPr>
          <w:rFonts w:ascii="Arial Narrow" w:hAnsi="Arial Narrow"/>
          <w:sz w:val="24"/>
          <w:szCs w:val="24"/>
          <w:lang w:eastAsia="pt-PT"/>
        </w:rPr>
        <w:t>,</w:t>
      </w:r>
      <w:r w:rsidR="00A3069D" w:rsidRPr="00F21B4A">
        <w:rPr>
          <w:rFonts w:ascii="Arial Narrow" w:hAnsi="Arial Narrow"/>
          <w:sz w:val="24"/>
          <w:szCs w:val="24"/>
          <w:lang w:eastAsia="pt-PT"/>
        </w:rPr>
        <w:t>1</w:t>
      </w:r>
      <w:r w:rsidR="00155F80" w:rsidRPr="00F21B4A">
        <w:rPr>
          <w:rFonts w:ascii="Arial Narrow" w:hAnsi="Arial Narrow"/>
          <w:sz w:val="24"/>
          <w:szCs w:val="24"/>
          <w:lang w:eastAsia="pt-PT"/>
        </w:rPr>
        <w:t xml:space="preserve"> m</w:t>
      </w:r>
      <w:r w:rsidR="00155F80" w:rsidRPr="00F21B4A">
        <w:rPr>
          <w:rFonts w:ascii="Arial Narrow" w:hAnsi="Arial Narrow"/>
          <w:sz w:val="24"/>
          <w:szCs w:val="24"/>
          <w:vertAlign w:val="superscript"/>
          <w:lang w:eastAsia="pt-PT"/>
        </w:rPr>
        <w:t>3</w:t>
      </w:r>
      <w:r w:rsidR="00155F80" w:rsidRPr="00F21B4A">
        <w:rPr>
          <w:rFonts w:ascii="Arial Narrow" w:hAnsi="Arial Narrow"/>
          <w:sz w:val="24"/>
          <w:szCs w:val="24"/>
          <w:lang w:eastAsia="pt-PT"/>
        </w:rPr>
        <w:t>/min</w:t>
      </w:r>
    </w:p>
    <w:p w:rsidR="00155F80" w:rsidRPr="00F21B4A" w:rsidRDefault="00800C4E"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Nível de pressão </w:t>
      </w:r>
      <w:r w:rsidR="00155F80" w:rsidRPr="00F21B4A">
        <w:rPr>
          <w:rFonts w:ascii="Arial Narrow" w:hAnsi="Arial Narrow"/>
          <w:sz w:val="24"/>
          <w:szCs w:val="24"/>
          <w:lang w:eastAsia="pt-PT"/>
        </w:rPr>
        <w:t>Sonora UI</w:t>
      </w:r>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veloc</w:t>
      </w:r>
      <w:proofErr w:type="spellEnd"/>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máx</w:t>
      </w:r>
      <w:proofErr w:type="spellEnd"/>
      <w:r w:rsidRPr="00F21B4A">
        <w:rPr>
          <w:rFonts w:ascii="Arial Narrow" w:hAnsi="Arial Narrow"/>
          <w:sz w:val="24"/>
          <w:szCs w:val="24"/>
          <w:lang w:eastAsia="pt-PT"/>
        </w:rPr>
        <w:t>)</w:t>
      </w:r>
      <w:r w:rsidRPr="00F21B4A">
        <w:rPr>
          <w:rFonts w:ascii="Arial Narrow" w:hAnsi="Arial Narrow"/>
          <w:sz w:val="24"/>
          <w:szCs w:val="24"/>
          <w:lang w:eastAsia="pt-PT"/>
        </w:rPr>
        <w:tab/>
        <w:t>39</w:t>
      </w:r>
      <w:r w:rsidR="00155F80" w:rsidRPr="00F21B4A">
        <w:rPr>
          <w:rFonts w:ascii="Arial Narrow" w:hAnsi="Arial Narrow"/>
          <w:sz w:val="24"/>
          <w:szCs w:val="24"/>
          <w:lang w:eastAsia="pt-PT"/>
        </w:rPr>
        <w:t xml:space="preserve"> </w:t>
      </w:r>
      <w:proofErr w:type="gramStart"/>
      <w:r w:rsidR="00155F80" w:rsidRPr="00F21B4A">
        <w:rPr>
          <w:rFonts w:ascii="Arial Narrow" w:hAnsi="Arial Narrow"/>
          <w:sz w:val="24"/>
          <w:szCs w:val="24"/>
          <w:lang w:eastAsia="pt-PT"/>
        </w:rPr>
        <w:t>dB</w:t>
      </w:r>
      <w:proofErr w:type="gramEnd"/>
      <w:r w:rsidR="00155F80" w:rsidRPr="00F21B4A">
        <w:rPr>
          <w:rFonts w:ascii="Arial Narrow" w:hAnsi="Arial Narrow"/>
          <w:sz w:val="24"/>
          <w:szCs w:val="24"/>
          <w:lang w:eastAsia="pt-PT"/>
        </w:rPr>
        <w:t>(A)</w:t>
      </w:r>
    </w:p>
    <w:p w:rsidR="00155F80" w:rsidRPr="00F21B4A" w:rsidRDefault="00155F80"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lastRenderedPageBreak/>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mm</w:t>
      </w:r>
      <w:r w:rsidRPr="00F21B4A">
        <w:rPr>
          <w:rFonts w:ascii="Arial Narrow" w:hAnsi="Arial Narrow"/>
          <w:sz w:val="24"/>
          <w:szCs w:val="24"/>
          <w:lang w:eastAsia="pt-PT"/>
        </w:rPr>
        <w:tab/>
        <w:t>2</w:t>
      </w:r>
      <w:r w:rsidR="00800C4E" w:rsidRPr="00F21B4A">
        <w:rPr>
          <w:rFonts w:ascii="Arial Narrow" w:hAnsi="Arial Narrow"/>
          <w:sz w:val="24"/>
          <w:szCs w:val="24"/>
          <w:lang w:eastAsia="pt-PT"/>
        </w:rPr>
        <w:t>94</w:t>
      </w:r>
      <w:r w:rsidRPr="00F21B4A">
        <w:rPr>
          <w:rFonts w:ascii="Arial Narrow" w:hAnsi="Arial Narrow"/>
          <w:sz w:val="24"/>
          <w:szCs w:val="24"/>
          <w:lang w:eastAsia="pt-PT"/>
        </w:rPr>
        <w:t xml:space="preserve"> x </w:t>
      </w:r>
      <w:r w:rsidR="00800C4E" w:rsidRPr="00F21B4A">
        <w:rPr>
          <w:rFonts w:ascii="Arial Narrow" w:hAnsi="Arial Narrow"/>
          <w:sz w:val="24"/>
          <w:szCs w:val="24"/>
          <w:lang w:eastAsia="pt-PT"/>
        </w:rPr>
        <w:t>811</w:t>
      </w:r>
      <w:r w:rsidRPr="00F21B4A">
        <w:rPr>
          <w:rFonts w:ascii="Arial Narrow" w:hAnsi="Arial Narrow"/>
          <w:sz w:val="24"/>
          <w:szCs w:val="24"/>
          <w:lang w:eastAsia="pt-PT"/>
        </w:rPr>
        <w:t xml:space="preserve"> x </w:t>
      </w:r>
      <w:r w:rsidR="00800C4E" w:rsidRPr="00F21B4A">
        <w:rPr>
          <w:rFonts w:ascii="Arial Narrow" w:hAnsi="Arial Narrow"/>
          <w:sz w:val="24"/>
          <w:szCs w:val="24"/>
          <w:lang w:eastAsia="pt-PT"/>
        </w:rPr>
        <w:t>272</w:t>
      </w:r>
    </w:p>
    <w:p w:rsidR="00155F80" w:rsidRPr="00F21B4A" w:rsidRDefault="00155F80"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w:t>
      </w:r>
      <w:r w:rsidR="00800C4E" w:rsidRPr="00F21B4A">
        <w:rPr>
          <w:rFonts w:ascii="Arial Narrow" w:hAnsi="Arial Narrow"/>
          <w:sz w:val="24"/>
          <w:szCs w:val="24"/>
          <w:lang w:eastAsia="pt-PT"/>
        </w:rPr>
        <w:t>4</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mm</w:t>
      </w:r>
      <w:proofErr w:type="gramEnd"/>
    </w:p>
    <w:p w:rsidR="00155F80" w:rsidRPr="00F21B4A" w:rsidRDefault="00155F80"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9,5 </w:t>
      </w:r>
      <w:proofErr w:type="gramStart"/>
      <w:r w:rsidRPr="00F21B4A">
        <w:rPr>
          <w:rFonts w:ascii="Arial Narrow" w:hAnsi="Arial Narrow"/>
          <w:sz w:val="24"/>
          <w:szCs w:val="24"/>
          <w:lang w:eastAsia="pt-PT"/>
        </w:rPr>
        <w:t>mm</w:t>
      </w:r>
      <w:proofErr w:type="gramEnd"/>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t xml:space="preserve">20 </w:t>
      </w:r>
      <w:proofErr w:type="gramStart"/>
      <w:r w:rsidRPr="00F21B4A">
        <w:rPr>
          <w:rFonts w:ascii="Arial Narrow" w:hAnsi="Arial Narrow"/>
          <w:sz w:val="24"/>
          <w:szCs w:val="24"/>
          <w:lang w:eastAsia="pt-PT"/>
        </w:rPr>
        <w:t>m</w:t>
      </w:r>
      <w:proofErr w:type="gramEnd"/>
    </w:p>
    <w:p w:rsidR="00155F80" w:rsidRPr="00F21B4A" w:rsidRDefault="00155F80"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r>
      <w:r w:rsidR="00800C4E" w:rsidRPr="00F21B4A">
        <w:rPr>
          <w:rFonts w:ascii="Arial Narrow" w:hAnsi="Arial Narrow"/>
          <w:sz w:val="24"/>
          <w:szCs w:val="24"/>
          <w:lang w:eastAsia="pt-PT"/>
        </w:rPr>
        <w:t>comando por infravermelhos</w:t>
      </w:r>
    </w:p>
    <w:p w:rsidR="00800C4E" w:rsidRPr="00F21B4A" w:rsidRDefault="00800C4E"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D1220F" w:rsidRPr="00F21B4A" w:rsidRDefault="00D1220F"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5F72EA" w:rsidRPr="00F21B4A" w:rsidRDefault="005F72EA" w:rsidP="00A3069D">
      <w:pPr>
        <w:tabs>
          <w:tab w:val="center" w:leader="dot" w:pos="7655"/>
        </w:tabs>
        <w:spacing w:before="120"/>
        <w:ind w:right="-286"/>
        <w:jc w:val="both"/>
        <w:rPr>
          <w:rFonts w:ascii="Arial Narrow" w:hAnsi="Arial Narrow"/>
          <w:sz w:val="24"/>
          <w:szCs w:val="24"/>
        </w:rPr>
      </w:pPr>
      <w:r w:rsidRPr="00F21B4A">
        <w:rPr>
          <w:rFonts w:ascii="Arial Narrow" w:hAnsi="Arial Narrow"/>
          <w:sz w:val="24"/>
          <w:szCs w:val="24"/>
          <w:lang w:eastAsia="pt-PT"/>
        </w:rPr>
        <w:t xml:space="preserve">Marca e Modelo de </w:t>
      </w:r>
      <w:proofErr w:type="spellStart"/>
      <w:r w:rsidRPr="00F21B4A">
        <w:rPr>
          <w:rFonts w:ascii="Arial Narrow" w:hAnsi="Arial Narrow"/>
          <w:sz w:val="24"/>
          <w:szCs w:val="24"/>
          <w:lang w:eastAsia="pt-PT"/>
        </w:rPr>
        <w:t>refª</w:t>
      </w:r>
      <w:proofErr w:type="spellEnd"/>
      <w:r w:rsidRPr="00F21B4A">
        <w:rPr>
          <w:rFonts w:ascii="Arial Narrow" w:hAnsi="Arial Narrow"/>
          <w:sz w:val="24"/>
          <w:szCs w:val="24"/>
          <w:lang w:eastAsia="pt-PT"/>
        </w:rPr>
        <w:tab/>
      </w:r>
      <w:r w:rsidRPr="00F21B4A">
        <w:rPr>
          <w:rFonts w:ascii="Arial Narrow" w:hAnsi="Arial Narrow"/>
          <w:sz w:val="24"/>
          <w:szCs w:val="24"/>
        </w:rPr>
        <w:t>DAIKIN / FTX</w:t>
      </w:r>
      <w:r w:rsidR="00800C4E" w:rsidRPr="00F21B4A">
        <w:rPr>
          <w:rFonts w:ascii="Arial Narrow" w:hAnsi="Arial Narrow"/>
          <w:sz w:val="24"/>
          <w:szCs w:val="24"/>
        </w:rPr>
        <w:t>M25M</w:t>
      </w:r>
      <w:r w:rsidRPr="00F21B4A">
        <w:rPr>
          <w:rFonts w:ascii="Arial Narrow" w:hAnsi="Arial Narrow"/>
          <w:sz w:val="24"/>
          <w:szCs w:val="24"/>
        </w:rPr>
        <w:t xml:space="preserve"> + RX</w:t>
      </w:r>
      <w:r w:rsidR="00800C4E" w:rsidRPr="00F21B4A">
        <w:rPr>
          <w:rFonts w:ascii="Arial Narrow" w:hAnsi="Arial Narrow"/>
          <w:sz w:val="24"/>
          <w:szCs w:val="24"/>
        </w:rPr>
        <w:t>M25M</w:t>
      </w:r>
    </w:p>
    <w:p w:rsidR="00922466" w:rsidRPr="00F21B4A" w:rsidRDefault="00922466" w:rsidP="00922466">
      <w:pPr>
        <w:pStyle w:val="FM"/>
        <w:rPr>
          <w:rFonts w:ascii="Arial Narrow" w:eastAsiaTheme="minorHAnsi" w:hAnsi="Arial Narrow" w:cs="Arial"/>
          <w:b w:val="0"/>
          <w:bCs/>
          <w:sz w:val="24"/>
          <w:szCs w:val="24"/>
        </w:rPr>
      </w:pPr>
    </w:p>
    <w:p w:rsidR="00922466" w:rsidRPr="00F21B4A" w:rsidRDefault="00922466" w:rsidP="00922466">
      <w:pPr>
        <w:pStyle w:val="FM"/>
        <w:rPr>
          <w:rFonts w:ascii="Arial Narrow" w:eastAsiaTheme="minorHAnsi" w:hAnsi="Arial Narrow" w:cs="Arial"/>
          <w:b w:val="0"/>
          <w:bCs/>
          <w:sz w:val="24"/>
          <w:szCs w:val="24"/>
        </w:rPr>
      </w:pPr>
      <w:r w:rsidRPr="00F21B4A">
        <w:rPr>
          <w:rFonts w:ascii="Arial Narrow" w:eastAsiaTheme="minorHAnsi" w:hAnsi="Arial Narrow" w:cs="Arial"/>
          <w:b w:val="0"/>
          <w:bCs/>
          <w:sz w:val="24"/>
          <w:szCs w:val="24"/>
        </w:rPr>
        <w:t xml:space="preserve">UNIDADE MURAL </w:t>
      </w:r>
    </w:p>
    <w:p w:rsidR="00922466" w:rsidRPr="00F21B4A" w:rsidRDefault="00922466" w:rsidP="00922466">
      <w:pPr>
        <w:pStyle w:val="FM"/>
        <w:rPr>
          <w:rFonts w:ascii="Arial Narrow" w:eastAsiaTheme="minorHAnsi" w:hAnsi="Arial Narrow" w:cs="Arial"/>
          <w:b w:val="0"/>
          <w:bCs/>
          <w:sz w:val="24"/>
          <w:szCs w:val="24"/>
        </w:rPr>
      </w:pP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t>3,4 kW</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aquecimento</w:t>
      </w:r>
      <w:r w:rsidRPr="00F21B4A">
        <w:rPr>
          <w:rFonts w:ascii="Arial Narrow" w:hAnsi="Arial Narrow"/>
          <w:sz w:val="24"/>
          <w:szCs w:val="24"/>
          <w:lang w:eastAsia="pt-PT"/>
        </w:rPr>
        <w:tab/>
        <w:t>4,0 kW</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Pr="00F21B4A">
        <w:rPr>
          <w:rFonts w:ascii="Arial Narrow" w:hAnsi="Arial Narrow"/>
          <w:sz w:val="24"/>
          <w:szCs w:val="24"/>
          <w:lang w:eastAsia="pt-PT"/>
        </w:rPr>
        <w:tab/>
        <w:t>8.5</w:t>
      </w:r>
      <w:r w:rsidR="007F6E7E">
        <w:rPr>
          <w:rFonts w:ascii="Arial Narrow" w:hAnsi="Arial Narrow"/>
          <w:sz w:val="24"/>
          <w:szCs w:val="24"/>
          <w:lang w:eastAsia="pt-PT"/>
        </w:rPr>
        <w:t>1</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t>5.1</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 máxima</w:t>
      </w:r>
      <w:r w:rsidRPr="00F21B4A">
        <w:rPr>
          <w:rFonts w:ascii="Arial Narrow" w:hAnsi="Arial Narrow"/>
          <w:sz w:val="24"/>
          <w:szCs w:val="24"/>
          <w:lang w:eastAsia="pt-PT"/>
        </w:rPr>
        <w:tab/>
        <w:t>1</w:t>
      </w:r>
      <w:r w:rsidR="00A3069D" w:rsidRPr="00F21B4A">
        <w:rPr>
          <w:rFonts w:ascii="Arial Narrow" w:hAnsi="Arial Narrow"/>
          <w:sz w:val="24"/>
          <w:szCs w:val="24"/>
          <w:lang w:eastAsia="pt-PT"/>
        </w:rPr>
        <w:t>2</w:t>
      </w:r>
      <w:r w:rsidRPr="00F21B4A">
        <w:rPr>
          <w:rFonts w:ascii="Arial Narrow" w:hAnsi="Arial Narrow"/>
          <w:sz w:val="24"/>
          <w:szCs w:val="24"/>
          <w:lang w:eastAsia="pt-PT"/>
        </w:rPr>
        <w:t>,</w:t>
      </w:r>
      <w:r w:rsidR="00A3069D" w:rsidRPr="00F21B4A">
        <w:rPr>
          <w:rFonts w:ascii="Arial Narrow" w:hAnsi="Arial Narrow"/>
          <w:sz w:val="24"/>
          <w:szCs w:val="24"/>
          <w:lang w:eastAsia="pt-PT"/>
        </w:rPr>
        <w:t>6</w:t>
      </w:r>
      <w:r w:rsidRPr="00F21B4A">
        <w:rPr>
          <w:rFonts w:ascii="Arial Narrow" w:hAnsi="Arial Narrow"/>
          <w:sz w:val="24"/>
          <w:szCs w:val="24"/>
          <w:lang w:eastAsia="pt-PT"/>
        </w:rPr>
        <w:t xml:space="preserve">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 (</w:t>
      </w:r>
      <w:proofErr w:type="spellStart"/>
      <w:r w:rsidRPr="00F21B4A">
        <w:rPr>
          <w:rFonts w:ascii="Arial Narrow" w:hAnsi="Arial Narrow"/>
          <w:sz w:val="24"/>
          <w:szCs w:val="24"/>
          <w:lang w:eastAsia="pt-PT"/>
        </w:rPr>
        <w:t>veloc</w:t>
      </w:r>
      <w:proofErr w:type="spellEnd"/>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máx</w:t>
      </w:r>
      <w:proofErr w:type="spellEnd"/>
      <w:r w:rsidRPr="00F21B4A">
        <w:rPr>
          <w:rFonts w:ascii="Arial Narrow" w:hAnsi="Arial Narrow"/>
          <w:sz w:val="24"/>
          <w:szCs w:val="24"/>
          <w:lang w:eastAsia="pt-PT"/>
        </w:rPr>
        <w:t>)</w:t>
      </w:r>
      <w:r w:rsidRPr="00F21B4A">
        <w:rPr>
          <w:rFonts w:ascii="Arial Narrow" w:hAnsi="Arial Narrow"/>
          <w:sz w:val="24"/>
          <w:szCs w:val="24"/>
          <w:lang w:eastAsia="pt-PT"/>
        </w:rPr>
        <w:tab/>
        <w:t xml:space="preserve">39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mm</w:t>
      </w:r>
      <w:r w:rsidRPr="00F21B4A">
        <w:rPr>
          <w:rFonts w:ascii="Arial Narrow" w:hAnsi="Arial Narrow"/>
          <w:sz w:val="24"/>
          <w:szCs w:val="24"/>
          <w:lang w:eastAsia="pt-PT"/>
        </w:rPr>
        <w:tab/>
        <w:t>294 x 811 x 272</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9,5 </w:t>
      </w:r>
      <w:proofErr w:type="gramStart"/>
      <w:r w:rsidRPr="00F21B4A">
        <w:rPr>
          <w:rFonts w:ascii="Arial Narrow" w:hAnsi="Arial Narrow"/>
          <w:sz w:val="24"/>
          <w:szCs w:val="24"/>
          <w:lang w:eastAsia="pt-PT"/>
        </w:rPr>
        <w:t>mm</w:t>
      </w:r>
      <w:proofErr w:type="gramEnd"/>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w:t>
      </w:r>
      <w:r w:rsidR="00922466" w:rsidRPr="00F21B4A">
        <w:rPr>
          <w:rFonts w:ascii="Arial Narrow" w:hAnsi="Arial Narrow"/>
          <w:sz w:val="24"/>
          <w:szCs w:val="24"/>
          <w:lang w:eastAsia="pt-PT"/>
        </w:rPr>
        <w:t xml:space="preserve">máxima entre unidades </w:t>
      </w:r>
      <w:r w:rsidR="00922466" w:rsidRPr="00F21B4A">
        <w:rPr>
          <w:rFonts w:ascii="Arial Narrow" w:hAnsi="Arial Narrow"/>
          <w:sz w:val="24"/>
          <w:szCs w:val="24"/>
          <w:lang w:eastAsia="pt-PT"/>
        </w:rPr>
        <w:tab/>
        <w:t xml:space="preserve">20 </w:t>
      </w:r>
      <w:proofErr w:type="gramStart"/>
      <w:r w:rsidR="00922466" w:rsidRPr="00F21B4A">
        <w:rPr>
          <w:rFonts w:ascii="Arial Narrow" w:hAnsi="Arial Narrow"/>
          <w:sz w:val="24"/>
          <w:szCs w:val="24"/>
          <w:lang w:eastAsia="pt-PT"/>
        </w:rPr>
        <w:t>m</w:t>
      </w:r>
      <w:proofErr w:type="gramEnd"/>
    </w:p>
    <w:p w:rsidR="00922466" w:rsidRPr="00F21B4A" w:rsidRDefault="00922466"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t>15m</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7A17BD" w:rsidRPr="00F21B4A" w:rsidRDefault="007A17BD" w:rsidP="007A17B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922466" w:rsidRPr="00863241" w:rsidRDefault="007A17BD" w:rsidP="00863241">
      <w:pPr>
        <w:tabs>
          <w:tab w:val="center" w:leader="dot" w:pos="7655"/>
        </w:tabs>
        <w:spacing w:before="120"/>
        <w:ind w:right="-286"/>
        <w:jc w:val="both"/>
        <w:rPr>
          <w:rFonts w:ascii="Arial Narrow" w:hAnsi="Arial Narrow"/>
          <w:sz w:val="24"/>
          <w:szCs w:val="24"/>
        </w:rPr>
      </w:pPr>
      <w:r w:rsidRPr="00F21B4A">
        <w:rPr>
          <w:rFonts w:ascii="Arial Narrow" w:hAnsi="Arial Narrow" w:cs="Arial"/>
          <w:sz w:val="24"/>
          <w:szCs w:val="24"/>
        </w:rPr>
        <w:lastRenderedPageBreak/>
        <w:t xml:space="preserve">Marca e Modelo de </w:t>
      </w:r>
      <w:proofErr w:type="spellStart"/>
      <w:r w:rsidRPr="00F21B4A">
        <w:rPr>
          <w:rFonts w:ascii="Arial Narrow" w:hAnsi="Arial Narrow" w:cs="Arial"/>
          <w:sz w:val="24"/>
          <w:szCs w:val="24"/>
        </w:rPr>
        <w:t>refª</w:t>
      </w:r>
      <w:proofErr w:type="spellEnd"/>
      <w:r w:rsidRPr="00F21B4A">
        <w:rPr>
          <w:rFonts w:ascii="Arial Narrow" w:hAnsi="Arial Narrow"/>
          <w:sz w:val="24"/>
          <w:szCs w:val="24"/>
        </w:rPr>
        <w:tab/>
        <w:t>DAIKIN / FTXM</w:t>
      </w:r>
      <w:r w:rsidR="00922466" w:rsidRPr="00F21B4A">
        <w:rPr>
          <w:rFonts w:ascii="Arial Narrow" w:hAnsi="Arial Narrow"/>
          <w:sz w:val="24"/>
          <w:szCs w:val="24"/>
        </w:rPr>
        <w:t>35</w:t>
      </w:r>
      <w:r w:rsidRPr="00F21B4A">
        <w:rPr>
          <w:rFonts w:ascii="Arial Narrow" w:hAnsi="Arial Narrow"/>
          <w:sz w:val="24"/>
          <w:szCs w:val="24"/>
        </w:rPr>
        <w:t>M + RXM</w:t>
      </w:r>
      <w:r w:rsidR="00922466" w:rsidRPr="00F21B4A">
        <w:rPr>
          <w:rFonts w:ascii="Arial Narrow" w:hAnsi="Arial Narrow"/>
          <w:sz w:val="24"/>
          <w:szCs w:val="24"/>
        </w:rPr>
        <w:t>3</w:t>
      </w:r>
      <w:r w:rsidRPr="00F21B4A">
        <w:rPr>
          <w:rFonts w:ascii="Arial Narrow" w:hAnsi="Arial Narrow"/>
          <w:sz w:val="24"/>
          <w:szCs w:val="24"/>
        </w:rPr>
        <w:t>5M</w:t>
      </w:r>
    </w:p>
    <w:p w:rsidR="00922466" w:rsidRPr="00F21B4A" w:rsidRDefault="00922466" w:rsidP="00922466">
      <w:pPr>
        <w:pStyle w:val="FM"/>
        <w:rPr>
          <w:rFonts w:ascii="Arial Narrow" w:eastAsiaTheme="minorHAnsi" w:hAnsi="Arial Narrow" w:cs="Arial"/>
          <w:b w:val="0"/>
          <w:bCs/>
          <w:sz w:val="24"/>
          <w:szCs w:val="24"/>
        </w:rPr>
      </w:pPr>
    </w:p>
    <w:p w:rsidR="00922466" w:rsidRPr="00F21B4A" w:rsidRDefault="00922466" w:rsidP="00922466">
      <w:pPr>
        <w:pStyle w:val="FM"/>
        <w:rPr>
          <w:rFonts w:ascii="Arial Narrow" w:eastAsiaTheme="minorHAnsi" w:hAnsi="Arial Narrow" w:cs="Arial"/>
          <w:b w:val="0"/>
          <w:bCs/>
          <w:sz w:val="24"/>
          <w:szCs w:val="24"/>
        </w:rPr>
      </w:pPr>
      <w:r w:rsidRPr="00F21B4A">
        <w:rPr>
          <w:rFonts w:ascii="Arial Narrow" w:eastAsiaTheme="minorHAnsi" w:hAnsi="Arial Narrow" w:cs="Arial"/>
          <w:b w:val="0"/>
          <w:bCs/>
          <w:sz w:val="24"/>
          <w:szCs w:val="24"/>
        </w:rPr>
        <w:t xml:space="preserve">UNIDADE MURAL </w:t>
      </w:r>
    </w:p>
    <w:p w:rsidR="00922466" w:rsidRPr="00F21B4A" w:rsidRDefault="00922466" w:rsidP="00922466">
      <w:pPr>
        <w:pStyle w:val="FM"/>
        <w:rPr>
          <w:rFonts w:ascii="Arial Narrow" w:eastAsiaTheme="minorHAnsi" w:hAnsi="Arial Narrow" w:cs="Arial"/>
          <w:b w:val="0"/>
          <w:bCs/>
          <w:sz w:val="24"/>
          <w:szCs w:val="24"/>
        </w:rPr>
      </w:pP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t>5,0 kW</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aquecimento</w:t>
      </w:r>
      <w:r w:rsidRPr="00F21B4A">
        <w:rPr>
          <w:rFonts w:ascii="Arial Narrow" w:hAnsi="Arial Narrow"/>
          <w:sz w:val="24"/>
          <w:szCs w:val="24"/>
          <w:lang w:eastAsia="pt-PT"/>
        </w:rPr>
        <w:tab/>
        <w:t>5,8 kW</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Pr="00F21B4A">
        <w:rPr>
          <w:rFonts w:ascii="Arial Narrow" w:hAnsi="Arial Narrow"/>
          <w:sz w:val="24"/>
          <w:szCs w:val="24"/>
          <w:lang w:eastAsia="pt-PT"/>
        </w:rPr>
        <w:tab/>
        <w:t>7.3</w:t>
      </w:r>
      <w:r w:rsidR="007F6E7E">
        <w:rPr>
          <w:rFonts w:ascii="Arial Narrow" w:hAnsi="Arial Narrow"/>
          <w:sz w:val="24"/>
          <w:szCs w:val="24"/>
          <w:lang w:eastAsia="pt-PT"/>
        </w:rPr>
        <w:t>3</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t>4.6</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 máxima</w:t>
      </w:r>
      <w:r w:rsidRPr="00F21B4A">
        <w:rPr>
          <w:rFonts w:ascii="Arial Narrow" w:hAnsi="Arial Narrow"/>
          <w:sz w:val="24"/>
          <w:szCs w:val="24"/>
          <w:lang w:eastAsia="pt-PT"/>
        </w:rPr>
        <w:tab/>
        <w:t>1</w:t>
      </w:r>
      <w:r w:rsidR="00A3069D" w:rsidRPr="00F21B4A">
        <w:rPr>
          <w:rFonts w:ascii="Arial Narrow" w:hAnsi="Arial Narrow"/>
          <w:sz w:val="24"/>
          <w:szCs w:val="24"/>
          <w:lang w:eastAsia="pt-PT"/>
        </w:rPr>
        <w:t>7</w:t>
      </w:r>
      <w:r w:rsidRPr="00F21B4A">
        <w:rPr>
          <w:rFonts w:ascii="Arial Narrow" w:hAnsi="Arial Narrow"/>
          <w:sz w:val="24"/>
          <w:szCs w:val="24"/>
          <w:lang w:eastAsia="pt-PT"/>
        </w:rPr>
        <w:t>,</w:t>
      </w:r>
      <w:r w:rsidR="00A3069D" w:rsidRPr="00F21B4A">
        <w:rPr>
          <w:rFonts w:ascii="Arial Narrow" w:hAnsi="Arial Narrow"/>
          <w:sz w:val="24"/>
          <w:szCs w:val="24"/>
          <w:lang w:eastAsia="pt-PT"/>
        </w:rPr>
        <w:t>1</w:t>
      </w:r>
      <w:r w:rsidRPr="00F21B4A">
        <w:rPr>
          <w:rFonts w:ascii="Arial Narrow" w:hAnsi="Arial Narrow"/>
          <w:sz w:val="24"/>
          <w:szCs w:val="24"/>
          <w:lang w:eastAsia="pt-PT"/>
        </w:rPr>
        <w:t xml:space="preserve">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w:t>
      </w:r>
      <w:r w:rsidR="00A3069D" w:rsidRPr="00F21B4A">
        <w:rPr>
          <w:rFonts w:ascii="Arial Narrow" w:hAnsi="Arial Narrow"/>
          <w:sz w:val="24"/>
          <w:szCs w:val="24"/>
          <w:lang w:eastAsia="pt-PT"/>
        </w:rPr>
        <w:t xml:space="preserve"> (</w:t>
      </w:r>
      <w:proofErr w:type="spellStart"/>
      <w:r w:rsidR="00A3069D" w:rsidRPr="00F21B4A">
        <w:rPr>
          <w:rFonts w:ascii="Arial Narrow" w:hAnsi="Arial Narrow"/>
          <w:sz w:val="24"/>
          <w:szCs w:val="24"/>
          <w:lang w:eastAsia="pt-PT"/>
        </w:rPr>
        <w:t>veloc</w:t>
      </w:r>
      <w:proofErr w:type="spellEnd"/>
      <w:r w:rsidR="00A3069D" w:rsidRPr="00F21B4A">
        <w:rPr>
          <w:rFonts w:ascii="Arial Narrow" w:hAnsi="Arial Narrow"/>
          <w:sz w:val="24"/>
          <w:szCs w:val="24"/>
          <w:lang w:eastAsia="pt-PT"/>
        </w:rPr>
        <w:t xml:space="preserve"> </w:t>
      </w:r>
      <w:proofErr w:type="spellStart"/>
      <w:r w:rsidR="00A3069D" w:rsidRPr="00F21B4A">
        <w:rPr>
          <w:rFonts w:ascii="Arial Narrow" w:hAnsi="Arial Narrow"/>
          <w:sz w:val="24"/>
          <w:szCs w:val="24"/>
          <w:lang w:eastAsia="pt-PT"/>
        </w:rPr>
        <w:t>máx</w:t>
      </w:r>
      <w:proofErr w:type="spellEnd"/>
      <w:r w:rsidR="00A3069D" w:rsidRPr="00F21B4A">
        <w:rPr>
          <w:rFonts w:ascii="Arial Narrow" w:hAnsi="Arial Narrow"/>
          <w:sz w:val="24"/>
          <w:szCs w:val="24"/>
          <w:lang w:eastAsia="pt-PT"/>
        </w:rPr>
        <w:t>)</w:t>
      </w:r>
      <w:r w:rsidR="00A3069D" w:rsidRPr="00F21B4A">
        <w:rPr>
          <w:rFonts w:ascii="Arial Narrow" w:hAnsi="Arial Narrow"/>
          <w:sz w:val="24"/>
          <w:szCs w:val="24"/>
          <w:lang w:eastAsia="pt-PT"/>
        </w:rPr>
        <w:tab/>
        <w:t>43</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922466" w:rsidRPr="00F21B4A" w:rsidRDefault="00A3069D"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xml:space="preserve">) </w:t>
      </w:r>
      <w:r w:rsidR="00922466" w:rsidRPr="00F21B4A">
        <w:rPr>
          <w:rFonts w:ascii="Arial Narrow" w:hAnsi="Arial Narrow"/>
          <w:sz w:val="24"/>
          <w:szCs w:val="24"/>
          <w:lang w:eastAsia="pt-PT"/>
        </w:rPr>
        <w:tab/>
        <w:t xml:space="preserve">294 </w:t>
      </w:r>
      <w:proofErr w:type="gramStart"/>
      <w:r w:rsidR="00922466" w:rsidRPr="00F21B4A">
        <w:rPr>
          <w:rFonts w:ascii="Arial Narrow" w:hAnsi="Arial Narrow"/>
          <w:sz w:val="24"/>
          <w:szCs w:val="24"/>
          <w:lang w:eastAsia="pt-PT"/>
        </w:rPr>
        <w:t>x</w:t>
      </w:r>
      <w:proofErr w:type="gramEnd"/>
      <w:r w:rsidR="00922466" w:rsidRPr="00F21B4A">
        <w:rPr>
          <w:rFonts w:ascii="Arial Narrow" w:hAnsi="Arial Narrow"/>
          <w:sz w:val="24"/>
          <w:szCs w:val="24"/>
          <w:lang w:eastAsia="pt-PT"/>
        </w:rPr>
        <w:t xml:space="preserve"> 811 x 272</w:t>
      </w:r>
      <w:r w:rsidRPr="00F21B4A">
        <w:rPr>
          <w:rFonts w:ascii="Arial Narrow" w:hAnsi="Arial Narrow"/>
          <w:sz w:val="24"/>
          <w:szCs w:val="24"/>
          <w:lang w:eastAsia="pt-PT"/>
        </w:rPr>
        <w:t xml:space="preserve"> mm</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w:t>
      </w:r>
      <w:r w:rsidR="00A3069D" w:rsidRPr="00F21B4A">
        <w:rPr>
          <w:rFonts w:ascii="Arial Narrow" w:hAnsi="Arial Narrow"/>
          <w:sz w:val="24"/>
          <w:szCs w:val="24"/>
          <w:lang w:eastAsia="pt-PT"/>
        </w:rPr>
        <w:t>12</w:t>
      </w:r>
      <w:r w:rsidRPr="00F21B4A">
        <w:rPr>
          <w:rFonts w:ascii="Arial Narrow" w:hAnsi="Arial Narrow"/>
          <w:sz w:val="24"/>
          <w:szCs w:val="24"/>
          <w:lang w:eastAsia="pt-PT"/>
        </w:rPr>
        <w:t>,</w:t>
      </w:r>
      <w:r w:rsidR="00A3069D" w:rsidRPr="00F21B4A">
        <w:rPr>
          <w:rFonts w:ascii="Arial Narrow" w:hAnsi="Arial Narrow"/>
          <w:sz w:val="24"/>
          <w:szCs w:val="24"/>
          <w:lang w:eastAsia="pt-PT"/>
        </w:rPr>
        <w:t>7</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mm</w:t>
      </w:r>
      <w:proofErr w:type="gramEnd"/>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r>
      <w:r w:rsidR="00A262A4" w:rsidRPr="00F21B4A">
        <w:rPr>
          <w:rFonts w:ascii="Arial Narrow" w:hAnsi="Arial Narrow"/>
          <w:sz w:val="24"/>
          <w:szCs w:val="24"/>
          <w:lang w:eastAsia="pt-PT"/>
        </w:rPr>
        <w:t>30</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m</w:t>
      </w:r>
      <w:proofErr w:type="gramEnd"/>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r>
      <w:r w:rsidR="00A262A4" w:rsidRPr="00F21B4A">
        <w:rPr>
          <w:rFonts w:ascii="Arial Narrow" w:hAnsi="Arial Narrow"/>
          <w:sz w:val="24"/>
          <w:szCs w:val="24"/>
          <w:lang w:eastAsia="pt-PT"/>
        </w:rPr>
        <w:t>20</w:t>
      </w:r>
      <w:r w:rsidRPr="00F21B4A">
        <w:rPr>
          <w:rFonts w:ascii="Arial Narrow" w:hAnsi="Arial Narrow"/>
          <w:sz w:val="24"/>
          <w:szCs w:val="24"/>
          <w:lang w:eastAsia="pt-PT"/>
        </w:rPr>
        <w:t>m</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922466" w:rsidRPr="00F21B4A" w:rsidRDefault="00922466" w:rsidP="00922466">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922466" w:rsidRPr="00F21B4A" w:rsidRDefault="00922466" w:rsidP="00A3069D">
      <w:pPr>
        <w:tabs>
          <w:tab w:val="center" w:leader="dot" w:pos="7655"/>
        </w:tabs>
        <w:spacing w:before="120"/>
        <w:ind w:right="-286"/>
        <w:jc w:val="both"/>
        <w:rPr>
          <w:rFonts w:ascii="Arial Narrow" w:hAnsi="Arial Narrow"/>
          <w:sz w:val="24"/>
          <w:szCs w:val="24"/>
        </w:rPr>
      </w:pPr>
      <w:r w:rsidRPr="00F21B4A">
        <w:rPr>
          <w:rFonts w:ascii="Arial Narrow" w:hAnsi="Arial Narrow" w:cs="Arial"/>
          <w:sz w:val="24"/>
          <w:szCs w:val="24"/>
        </w:rPr>
        <w:t xml:space="preserve">Marca e Modelo de </w:t>
      </w:r>
      <w:proofErr w:type="spellStart"/>
      <w:r w:rsidRPr="00F21B4A">
        <w:rPr>
          <w:rFonts w:ascii="Arial Narrow" w:hAnsi="Arial Narrow" w:cs="Arial"/>
          <w:sz w:val="24"/>
          <w:szCs w:val="24"/>
        </w:rPr>
        <w:t>refª</w:t>
      </w:r>
      <w:proofErr w:type="spellEnd"/>
      <w:r w:rsidRPr="00F21B4A">
        <w:rPr>
          <w:rFonts w:ascii="Arial Narrow" w:hAnsi="Arial Narrow"/>
          <w:sz w:val="24"/>
          <w:szCs w:val="24"/>
        </w:rPr>
        <w:tab/>
        <w:t>DAIKIN / FTXM5</w:t>
      </w:r>
      <w:r w:rsidR="00A3069D" w:rsidRPr="00F21B4A">
        <w:rPr>
          <w:rFonts w:ascii="Arial Narrow" w:hAnsi="Arial Narrow"/>
          <w:sz w:val="24"/>
          <w:szCs w:val="24"/>
        </w:rPr>
        <w:t>0</w:t>
      </w:r>
      <w:r w:rsidRPr="00F21B4A">
        <w:rPr>
          <w:rFonts w:ascii="Arial Narrow" w:hAnsi="Arial Narrow"/>
          <w:sz w:val="24"/>
          <w:szCs w:val="24"/>
        </w:rPr>
        <w:t>M + RXM5</w:t>
      </w:r>
      <w:r w:rsidR="00A3069D" w:rsidRPr="00F21B4A">
        <w:rPr>
          <w:rFonts w:ascii="Arial Narrow" w:hAnsi="Arial Narrow"/>
          <w:sz w:val="24"/>
          <w:szCs w:val="24"/>
        </w:rPr>
        <w:t>0</w:t>
      </w:r>
      <w:r w:rsidRPr="00F21B4A">
        <w:rPr>
          <w:rFonts w:ascii="Arial Narrow" w:hAnsi="Arial Narrow"/>
          <w:sz w:val="24"/>
          <w:szCs w:val="24"/>
        </w:rPr>
        <w:t>M</w:t>
      </w:r>
    </w:p>
    <w:p w:rsidR="00EE0EA0" w:rsidRPr="00F21B4A" w:rsidRDefault="00EE0EA0" w:rsidP="00916C5E">
      <w:pPr>
        <w:pStyle w:val="fm1"/>
        <w:keepLines w:val="0"/>
        <w:spacing w:before="240" w:after="120" w:line="360" w:lineRule="auto"/>
        <w:rPr>
          <w:rFonts w:asciiTheme="minorHAnsi" w:hAnsiTheme="minorHAnsi"/>
          <w:sz w:val="24"/>
          <w:szCs w:val="24"/>
          <w:lang w:val="pt-PT"/>
        </w:rPr>
      </w:pPr>
    </w:p>
    <w:p w:rsidR="00D3108D" w:rsidRPr="00F21B4A" w:rsidRDefault="00D3108D" w:rsidP="00D3108D">
      <w:pPr>
        <w:pStyle w:val="FM"/>
        <w:rPr>
          <w:rFonts w:ascii="Arial Narrow" w:eastAsiaTheme="minorHAnsi" w:hAnsi="Arial Narrow" w:cs="Arial"/>
          <w:b w:val="0"/>
          <w:bCs/>
          <w:sz w:val="24"/>
          <w:szCs w:val="24"/>
        </w:rPr>
      </w:pPr>
      <w:r w:rsidRPr="00F21B4A">
        <w:rPr>
          <w:rFonts w:ascii="Arial Narrow" w:eastAsiaTheme="minorHAnsi" w:hAnsi="Arial Narrow" w:cs="Arial"/>
          <w:b w:val="0"/>
          <w:bCs/>
          <w:sz w:val="24"/>
          <w:szCs w:val="24"/>
        </w:rPr>
        <w:t xml:space="preserve">UNIDADE CONSOLA DE CHÃO </w:t>
      </w:r>
    </w:p>
    <w:p w:rsidR="00D3108D" w:rsidRPr="00F21B4A" w:rsidRDefault="00D3108D" w:rsidP="00D3108D">
      <w:pPr>
        <w:pStyle w:val="FM"/>
        <w:rPr>
          <w:rFonts w:ascii="Arial Narrow" w:eastAsiaTheme="minorHAnsi" w:hAnsi="Arial Narrow" w:cs="Arial"/>
          <w:b w:val="0"/>
          <w:bCs/>
          <w:sz w:val="24"/>
          <w:szCs w:val="24"/>
        </w:rPr>
      </w:pP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t>2,5 kW</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aquecimento</w:t>
      </w:r>
      <w:r w:rsidRPr="00F21B4A">
        <w:rPr>
          <w:rFonts w:ascii="Arial Narrow" w:hAnsi="Arial Narrow"/>
          <w:sz w:val="24"/>
          <w:szCs w:val="24"/>
          <w:lang w:eastAsia="pt-PT"/>
        </w:rPr>
        <w:tab/>
        <w:t>3,4 kW</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Pr="00F21B4A">
        <w:rPr>
          <w:rFonts w:ascii="Arial Narrow" w:hAnsi="Arial Narrow"/>
          <w:sz w:val="24"/>
          <w:szCs w:val="24"/>
          <w:lang w:eastAsia="pt-PT"/>
        </w:rPr>
        <w:tab/>
      </w:r>
      <w:r w:rsidR="007F6E7E">
        <w:rPr>
          <w:rFonts w:ascii="Arial Narrow" w:hAnsi="Arial Narrow"/>
          <w:sz w:val="24"/>
          <w:szCs w:val="24"/>
          <w:lang w:eastAsia="pt-PT"/>
        </w:rPr>
        <w:t>7</w:t>
      </w:r>
      <w:r w:rsidRPr="00F21B4A">
        <w:rPr>
          <w:rFonts w:ascii="Arial Narrow" w:hAnsi="Arial Narrow"/>
          <w:sz w:val="24"/>
          <w:szCs w:val="24"/>
          <w:lang w:eastAsia="pt-PT"/>
        </w:rPr>
        <w:t>.</w:t>
      </w:r>
      <w:r w:rsidR="007F6E7E">
        <w:rPr>
          <w:rFonts w:ascii="Arial Narrow" w:hAnsi="Arial Narrow"/>
          <w:sz w:val="24"/>
          <w:szCs w:val="24"/>
          <w:lang w:eastAsia="pt-PT"/>
        </w:rPr>
        <w:t>2</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t>4.5</w:t>
      </w:r>
      <w:r w:rsidR="007F6E7E">
        <w:rPr>
          <w:rFonts w:ascii="Arial Narrow" w:hAnsi="Arial Narrow"/>
          <w:sz w:val="24"/>
          <w:szCs w:val="24"/>
          <w:lang w:eastAsia="pt-PT"/>
        </w:rPr>
        <w:t>6</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lastRenderedPageBreak/>
        <w:t>Caudal de ar na velocidade máxima</w:t>
      </w:r>
      <w:r w:rsidRPr="00F21B4A">
        <w:rPr>
          <w:rFonts w:ascii="Arial Narrow" w:hAnsi="Arial Narrow"/>
          <w:sz w:val="24"/>
          <w:szCs w:val="24"/>
          <w:lang w:eastAsia="pt-PT"/>
        </w:rPr>
        <w:tab/>
      </w:r>
      <w:r w:rsidR="00A262A4" w:rsidRPr="00F21B4A">
        <w:rPr>
          <w:rFonts w:ascii="Arial Narrow" w:hAnsi="Arial Narrow"/>
          <w:sz w:val="24"/>
          <w:szCs w:val="24"/>
          <w:lang w:eastAsia="pt-PT"/>
        </w:rPr>
        <w:t>8</w:t>
      </w:r>
      <w:r w:rsidRPr="00F21B4A">
        <w:rPr>
          <w:rFonts w:ascii="Arial Narrow" w:hAnsi="Arial Narrow"/>
          <w:sz w:val="24"/>
          <w:szCs w:val="24"/>
          <w:lang w:eastAsia="pt-PT"/>
        </w:rPr>
        <w:t>,</w:t>
      </w:r>
      <w:r w:rsidR="00A262A4" w:rsidRPr="00F21B4A">
        <w:rPr>
          <w:rFonts w:ascii="Arial Narrow" w:hAnsi="Arial Narrow"/>
          <w:sz w:val="24"/>
          <w:szCs w:val="24"/>
          <w:lang w:eastAsia="pt-PT"/>
        </w:rPr>
        <w:t>8</w:t>
      </w:r>
      <w:r w:rsidRPr="00F21B4A">
        <w:rPr>
          <w:rFonts w:ascii="Arial Narrow" w:hAnsi="Arial Narrow"/>
          <w:sz w:val="24"/>
          <w:szCs w:val="24"/>
          <w:lang w:eastAsia="pt-PT"/>
        </w:rPr>
        <w:t xml:space="preserve">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w:t>
      </w:r>
      <w:r w:rsidR="00A262A4" w:rsidRPr="00F21B4A">
        <w:rPr>
          <w:rFonts w:ascii="Arial Narrow" w:hAnsi="Arial Narrow"/>
          <w:sz w:val="24"/>
          <w:szCs w:val="24"/>
          <w:lang w:eastAsia="pt-PT"/>
        </w:rPr>
        <w:t xml:space="preserve"> (</w:t>
      </w:r>
      <w:proofErr w:type="spellStart"/>
      <w:r w:rsidR="00A262A4" w:rsidRPr="00F21B4A">
        <w:rPr>
          <w:rFonts w:ascii="Arial Narrow" w:hAnsi="Arial Narrow"/>
          <w:sz w:val="24"/>
          <w:szCs w:val="24"/>
          <w:lang w:eastAsia="pt-PT"/>
        </w:rPr>
        <w:t>veloc</w:t>
      </w:r>
      <w:proofErr w:type="spellEnd"/>
      <w:r w:rsidR="00A262A4" w:rsidRPr="00F21B4A">
        <w:rPr>
          <w:rFonts w:ascii="Arial Narrow" w:hAnsi="Arial Narrow"/>
          <w:sz w:val="24"/>
          <w:szCs w:val="24"/>
          <w:lang w:eastAsia="pt-PT"/>
        </w:rPr>
        <w:t xml:space="preserve"> </w:t>
      </w:r>
      <w:proofErr w:type="spellStart"/>
      <w:r w:rsidR="00A262A4" w:rsidRPr="00F21B4A">
        <w:rPr>
          <w:rFonts w:ascii="Arial Narrow" w:hAnsi="Arial Narrow"/>
          <w:sz w:val="24"/>
          <w:szCs w:val="24"/>
          <w:lang w:eastAsia="pt-PT"/>
        </w:rPr>
        <w:t>máx</w:t>
      </w:r>
      <w:proofErr w:type="spellEnd"/>
      <w:r w:rsidR="00A262A4" w:rsidRPr="00F21B4A">
        <w:rPr>
          <w:rFonts w:ascii="Arial Narrow" w:hAnsi="Arial Narrow"/>
          <w:sz w:val="24"/>
          <w:szCs w:val="24"/>
          <w:lang w:eastAsia="pt-PT"/>
        </w:rPr>
        <w:t>)</w:t>
      </w:r>
      <w:r w:rsidR="00A262A4" w:rsidRPr="00F21B4A">
        <w:rPr>
          <w:rFonts w:ascii="Arial Narrow" w:hAnsi="Arial Narrow"/>
          <w:sz w:val="24"/>
          <w:szCs w:val="24"/>
          <w:lang w:eastAsia="pt-PT"/>
        </w:rPr>
        <w:tab/>
        <w:t>38</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mm</w:t>
      </w:r>
      <w:r w:rsidRPr="00F21B4A">
        <w:rPr>
          <w:rFonts w:ascii="Arial Narrow" w:hAnsi="Arial Narrow"/>
          <w:sz w:val="24"/>
          <w:szCs w:val="24"/>
          <w:lang w:eastAsia="pt-PT"/>
        </w:rPr>
        <w:tab/>
      </w:r>
      <w:r w:rsidR="00A262A4" w:rsidRPr="00F21B4A">
        <w:rPr>
          <w:rFonts w:ascii="Arial Narrow" w:hAnsi="Arial Narrow"/>
          <w:sz w:val="24"/>
          <w:szCs w:val="24"/>
          <w:lang w:eastAsia="pt-PT"/>
        </w:rPr>
        <w:t>600</w:t>
      </w:r>
      <w:r w:rsidRPr="00F21B4A">
        <w:rPr>
          <w:rFonts w:ascii="Arial Narrow" w:hAnsi="Arial Narrow"/>
          <w:sz w:val="24"/>
          <w:szCs w:val="24"/>
          <w:lang w:eastAsia="pt-PT"/>
        </w:rPr>
        <w:t xml:space="preserve"> x </w:t>
      </w:r>
      <w:r w:rsidR="00A262A4" w:rsidRPr="00F21B4A">
        <w:rPr>
          <w:rFonts w:ascii="Arial Narrow" w:hAnsi="Arial Narrow"/>
          <w:sz w:val="24"/>
          <w:szCs w:val="24"/>
          <w:lang w:eastAsia="pt-PT"/>
        </w:rPr>
        <w:t>700</w:t>
      </w:r>
      <w:r w:rsidRPr="00F21B4A">
        <w:rPr>
          <w:rFonts w:ascii="Arial Narrow" w:hAnsi="Arial Narrow"/>
          <w:sz w:val="24"/>
          <w:szCs w:val="24"/>
          <w:lang w:eastAsia="pt-PT"/>
        </w:rPr>
        <w:t xml:space="preserve"> x </w:t>
      </w:r>
      <w:r w:rsidR="00A262A4" w:rsidRPr="00F21B4A">
        <w:rPr>
          <w:rFonts w:ascii="Arial Narrow" w:hAnsi="Arial Narrow"/>
          <w:sz w:val="24"/>
          <w:szCs w:val="24"/>
          <w:lang w:eastAsia="pt-PT"/>
        </w:rPr>
        <w:t>210</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9,5 </w:t>
      </w:r>
      <w:proofErr w:type="gramStart"/>
      <w:r w:rsidRPr="00F21B4A">
        <w:rPr>
          <w:rFonts w:ascii="Arial Narrow" w:hAnsi="Arial Narrow"/>
          <w:sz w:val="24"/>
          <w:szCs w:val="24"/>
          <w:lang w:eastAsia="pt-PT"/>
        </w:rPr>
        <w:t>mm</w:t>
      </w:r>
      <w:proofErr w:type="gramEnd"/>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t xml:space="preserve">20 </w:t>
      </w:r>
      <w:proofErr w:type="gramStart"/>
      <w:r w:rsidRPr="00F21B4A">
        <w:rPr>
          <w:rFonts w:ascii="Arial Narrow" w:hAnsi="Arial Narrow"/>
          <w:sz w:val="24"/>
          <w:szCs w:val="24"/>
          <w:lang w:eastAsia="pt-PT"/>
        </w:rPr>
        <w:t>m</w:t>
      </w:r>
      <w:proofErr w:type="gramEnd"/>
    </w:p>
    <w:p w:rsidR="00A262A4" w:rsidRPr="00F21B4A" w:rsidRDefault="00A262A4" w:rsidP="00A262A4">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t>15m</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D3108D" w:rsidRPr="00F21B4A" w:rsidRDefault="00D3108D" w:rsidP="00D3108D">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D3108D" w:rsidRPr="00F21B4A" w:rsidRDefault="00D3108D" w:rsidP="00D3108D">
      <w:pPr>
        <w:tabs>
          <w:tab w:val="center" w:leader="dot" w:pos="7655"/>
        </w:tabs>
        <w:spacing w:before="120"/>
        <w:ind w:right="-286"/>
        <w:jc w:val="both"/>
        <w:rPr>
          <w:rFonts w:ascii="Arial Narrow" w:hAnsi="Arial Narrow"/>
          <w:sz w:val="24"/>
          <w:szCs w:val="24"/>
        </w:rPr>
      </w:pPr>
      <w:r w:rsidRPr="00F21B4A">
        <w:rPr>
          <w:rFonts w:ascii="Arial Narrow" w:hAnsi="Arial Narrow"/>
          <w:sz w:val="24"/>
          <w:szCs w:val="24"/>
          <w:lang w:eastAsia="pt-PT"/>
        </w:rPr>
        <w:t xml:space="preserve">Marca e Modelo de </w:t>
      </w:r>
      <w:proofErr w:type="spellStart"/>
      <w:r w:rsidRPr="00F21B4A">
        <w:rPr>
          <w:rFonts w:ascii="Arial Narrow" w:hAnsi="Arial Narrow"/>
          <w:sz w:val="24"/>
          <w:szCs w:val="24"/>
          <w:lang w:eastAsia="pt-PT"/>
        </w:rPr>
        <w:t>refª</w:t>
      </w:r>
      <w:proofErr w:type="spellEnd"/>
      <w:r w:rsidRPr="00F21B4A">
        <w:rPr>
          <w:rFonts w:ascii="Arial Narrow" w:hAnsi="Arial Narrow"/>
          <w:sz w:val="24"/>
          <w:szCs w:val="24"/>
          <w:lang w:eastAsia="pt-PT"/>
        </w:rPr>
        <w:tab/>
      </w:r>
      <w:r w:rsidR="00A262A4" w:rsidRPr="00F21B4A">
        <w:rPr>
          <w:rFonts w:ascii="Arial Narrow" w:hAnsi="Arial Narrow"/>
          <w:sz w:val="24"/>
          <w:szCs w:val="24"/>
        </w:rPr>
        <w:t>DAIKIN / FV</w:t>
      </w:r>
      <w:r w:rsidRPr="00F21B4A">
        <w:rPr>
          <w:rFonts w:ascii="Arial Narrow" w:hAnsi="Arial Narrow"/>
          <w:sz w:val="24"/>
          <w:szCs w:val="24"/>
        </w:rPr>
        <w:t>XM25M + RXM25M</w:t>
      </w:r>
    </w:p>
    <w:p w:rsidR="00DF106A" w:rsidRPr="00F21B4A" w:rsidRDefault="00DF106A" w:rsidP="00DF106A">
      <w:pPr>
        <w:pStyle w:val="FM"/>
        <w:rPr>
          <w:rFonts w:ascii="Arial Narrow" w:eastAsiaTheme="minorHAnsi" w:hAnsi="Arial Narrow" w:cs="Arial"/>
          <w:b w:val="0"/>
          <w:bCs/>
          <w:sz w:val="24"/>
          <w:szCs w:val="24"/>
        </w:rPr>
      </w:pPr>
    </w:p>
    <w:p w:rsidR="00DF106A" w:rsidRPr="00F21B4A" w:rsidRDefault="00DF106A" w:rsidP="00DF106A">
      <w:pPr>
        <w:pStyle w:val="FM"/>
        <w:rPr>
          <w:rFonts w:ascii="Arial Narrow" w:eastAsiaTheme="minorHAnsi" w:hAnsi="Arial Narrow" w:cs="Arial"/>
          <w:b w:val="0"/>
          <w:bCs/>
          <w:sz w:val="24"/>
          <w:szCs w:val="24"/>
        </w:rPr>
      </w:pPr>
      <w:r w:rsidRPr="00F21B4A">
        <w:rPr>
          <w:rFonts w:ascii="Arial Narrow" w:eastAsiaTheme="minorHAnsi" w:hAnsi="Arial Narrow" w:cs="Arial"/>
          <w:b w:val="0"/>
          <w:bCs/>
          <w:sz w:val="24"/>
          <w:szCs w:val="24"/>
        </w:rPr>
        <w:t xml:space="preserve">UNIDADE CONSOLA DE CHÃO </w:t>
      </w:r>
    </w:p>
    <w:p w:rsidR="00DF106A" w:rsidRPr="00F21B4A" w:rsidRDefault="00DF106A" w:rsidP="00DF106A">
      <w:pPr>
        <w:pStyle w:val="FM"/>
        <w:rPr>
          <w:rFonts w:ascii="Arial Narrow" w:eastAsiaTheme="minorHAnsi" w:hAnsi="Arial Narrow" w:cs="Arial"/>
          <w:b w:val="0"/>
          <w:bCs/>
          <w:sz w:val="24"/>
          <w:szCs w:val="24"/>
        </w:rPr>
      </w:pP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r>
      <w:r w:rsidR="00BB01F8" w:rsidRPr="00F21B4A">
        <w:rPr>
          <w:rFonts w:ascii="Arial Narrow" w:hAnsi="Arial Narrow"/>
          <w:sz w:val="24"/>
          <w:szCs w:val="24"/>
          <w:lang w:eastAsia="pt-PT"/>
        </w:rPr>
        <w:t>3</w:t>
      </w:r>
      <w:r w:rsidRPr="00F21B4A">
        <w:rPr>
          <w:rFonts w:ascii="Arial Narrow" w:hAnsi="Arial Narrow"/>
          <w:sz w:val="24"/>
          <w:szCs w:val="24"/>
          <w:lang w:eastAsia="pt-PT"/>
        </w:rPr>
        <w:t>,5 kW</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w:t>
      </w:r>
      <w:r w:rsidR="00BB01F8" w:rsidRPr="00F21B4A">
        <w:rPr>
          <w:rFonts w:ascii="Arial Narrow" w:hAnsi="Arial Narrow"/>
          <w:sz w:val="24"/>
          <w:szCs w:val="24"/>
          <w:lang w:eastAsia="pt-PT"/>
        </w:rPr>
        <w:t>otência nominal em aquecimento</w:t>
      </w:r>
      <w:r w:rsidR="00BB01F8" w:rsidRPr="00F21B4A">
        <w:rPr>
          <w:rFonts w:ascii="Arial Narrow" w:hAnsi="Arial Narrow"/>
          <w:sz w:val="24"/>
          <w:szCs w:val="24"/>
          <w:lang w:eastAsia="pt-PT"/>
        </w:rPr>
        <w:tab/>
        <w:t>4</w:t>
      </w:r>
      <w:r w:rsidRPr="00F21B4A">
        <w:rPr>
          <w:rFonts w:ascii="Arial Narrow" w:hAnsi="Arial Narrow"/>
          <w:sz w:val="24"/>
          <w:szCs w:val="24"/>
          <w:lang w:eastAsia="pt-PT"/>
        </w:rPr>
        <w:t>,</w:t>
      </w:r>
      <w:r w:rsidR="00BB01F8" w:rsidRPr="00F21B4A">
        <w:rPr>
          <w:rFonts w:ascii="Arial Narrow" w:hAnsi="Arial Narrow"/>
          <w:sz w:val="24"/>
          <w:szCs w:val="24"/>
          <w:lang w:eastAsia="pt-PT"/>
        </w:rPr>
        <w:t>5</w:t>
      </w:r>
      <w:r w:rsidRPr="00F21B4A">
        <w:rPr>
          <w:rFonts w:ascii="Arial Narrow" w:hAnsi="Arial Narrow"/>
          <w:sz w:val="24"/>
          <w:szCs w:val="24"/>
          <w:lang w:eastAsia="pt-PT"/>
        </w:rPr>
        <w:t xml:space="preserve"> kW</w:t>
      </w:r>
    </w:p>
    <w:p w:rsidR="00DF106A" w:rsidRPr="00F21B4A" w:rsidRDefault="007F6E7E" w:rsidP="00DF106A">
      <w:pPr>
        <w:tabs>
          <w:tab w:val="center" w:leader="dot" w:pos="7655"/>
        </w:tabs>
        <w:spacing w:before="120"/>
        <w:ind w:right="-286"/>
        <w:jc w:val="both"/>
        <w:rPr>
          <w:rFonts w:ascii="Arial Narrow" w:hAnsi="Arial Narrow"/>
          <w:sz w:val="24"/>
          <w:szCs w:val="24"/>
          <w:lang w:eastAsia="pt-PT"/>
        </w:rPr>
      </w:pPr>
      <w:r>
        <w:rPr>
          <w:rFonts w:ascii="Arial Narrow" w:hAnsi="Arial Narrow"/>
          <w:sz w:val="24"/>
          <w:szCs w:val="24"/>
          <w:lang w:eastAsia="pt-PT"/>
        </w:rPr>
        <w:t xml:space="preserve">SEER mínima </w:t>
      </w:r>
      <w:r>
        <w:rPr>
          <w:rFonts w:ascii="Arial Narrow" w:hAnsi="Arial Narrow"/>
          <w:sz w:val="24"/>
          <w:szCs w:val="24"/>
          <w:lang w:eastAsia="pt-PT"/>
        </w:rPr>
        <w:tab/>
        <w:t>6</w:t>
      </w:r>
      <w:r w:rsidR="00DF106A" w:rsidRPr="00F21B4A">
        <w:rPr>
          <w:rFonts w:ascii="Arial Narrow" w:hAnsi="Arial Narrow"/>
          <w:sz w:val="24"/>
          <w:szCs w:val="24"/>
          <w:lang w:eastAsia="pt-PT"/>
        </w:rPr>
        <w:t>.</w:t>
      </w:r>
      <w:r>
        <w:rPr>
          <w:rFonts w:ascii="Arial Narrow" w:hAnsi="Arial Narrow"/>
          <w:sz w:val="24"/>
          <w:szCs w:val="24"/>
          <w:lang w:eastAsia="pt-PT"/>
        </w:rPr>
        <w:t>43</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r>
      <w:r w:rsidR="007F6E7E">
        <w:rPr>
          <w:rFonts w:ascii="Arial Narrow" w:hAnsi="Arial Narrow"/>
          <w:sz w:val="24"/>
          <w:szCs w:val="24"/>
          <w:lang w:eastAsia="pt-PT"/>
        </w:rPr>
        <w:t>4</w:t>
      </w:r>
      <w:r w:rsidRPr="00F21B4A">
        <w:rPr>
          <w:rFonts w:ascii="Arial Narrow" w:hAnsi="Arial Narrow"/>
          <w:sz w:val="24"/>
          <w:szCs w:val="24"/>
          <w:lang w:eastAsia="pt-PT"/>
        </w:rPr>
        <w:t>.</w:t>
      </w:r>
      <w:r w:rsidR="007F6E7E">
        <w:rPr>
          <w:rFonts w:ascii="Arial Narrow" w:hAnsi="Arial Narrow"/>
          <w:sz w:val="24"/>
          <w:szCs w:val="24"/>
          <w:lang w:eastAsia="pt-PT"/>
        </w:rPr>
        <w:t>0</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 máxima</w:t>
      </w:r>
      <w:r w:rsidRPr="00F21B4A">
        <w:rPr>
          <w:rFonts w:ascii="Arial Narrow" w:hAnsi="Arial Narrow"/>
          <w:sz w:val="24"/>
          <w:szCs w:val="24"/>
          <w:lang w:eastAsia="pt-PT"/>
        </w:rPr>
        <w:tab/>
      </w:r>
      <w:r w:rsidR="00BB01F8" w:rsidRPr="00F21B4A">
        <w:rPr>
          <w:rFonts w:ascii="Arial Narrow" w:hAnsi="Arial Narrow"/>
          <w:sz w:val="24"/>
          <w:szCs w:val="24"/>
          <w:lang w:eastAsia="pt-PT"/>
        </w:rPr>
        <w:t>9</w:t>
      </w:r>
      <w:r w:rsidRPr="00F21B4A">
        <w:rPr>
          <w:rFonts w:ascii="Arial Narrow" w:hAnsi="Arial Narrow"/>
          <w:sz w:val="24"/>
          <w:szCs w:val="24"/>
          <w:lang w:eastAsia="pt-PT"/>
        </w:rPr>
        <w:t>,</w:t>
      </w:r>
      <w:r w:rsidR="00BB01F8" w:rsidRPr="00F21B4A">
        <w:rPr>
          <w:rFonts w:ascii="Arial Narrow" w:hAnsi="Arial Narrow"/>
          <w:sz w:val="24"/>
          <w:szCs w:val="24"/>
          <w:lang w:eastAsia="pt-PT"/>
        </w:rPr>
        <w:t>4</w:t>
      </w:r>
      <w:r w:rsidRPr="00F21B4A">
        <w:rPr>
          <w:rFonts w:ascii="Arial Narrow" w:hAnsi="Arial Narrow"/>
          <w:sz w:val="24"/>
          <w:szCs w:val="24"/>
          <w:lang w:eastAsia="pt-PT"/>
        </w:rPr>
        <w:t xml:space="preserve">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 (</w:t>
      </w:r>
      <w:proofErr w:type="spellStart"/>
      <w:r w:rsidRPr="00F21B4A">
        <w:rPr>
          <w:rFonts w:ascii="Arial Narrow" w:hAnsi="Arial Narrow"/>
          <w:sz w:val="24"/>
          <w:szCs w:val="24"/>
          <w:lang w:eastAsia="pt-PT"/>
        </w:rPr>
        <w:t>veloc</w:t>
      </w:r>
      <w:proofErr w:type="spellEnd"/>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máx</w:t>
      </w:r>
      <w:proofErr w:type="spellEnd"/>
      <w:r w:rsidRPr="00F21B4A">
        <w:rPr>
          <w:rFonts w:ascii="Arial Narrow" w:hAnsi="Arial Narrow"/>
          <w:sz w:val="24"/>
          <w:szCs w:val="24"/>
          <w:lang w:eastAsia="pt-PT"/>
        </w:rPr>
        <w:t>)</w:t>
      </w:r>
      <w:r w:rsidRPr="00F21B4A">
        <w:rPr>
          <w:rFonts w:ascii="Arial Narrow" w:hAnsi="Arial Narrow"/>
          <w:sz w:val="24"/>
          <w:szCs w:val="24"/>
          <w:lang w:eastAsia="pt-PT"/>
        </w:rPr>
        <w:tab/>
        <w:t>3</w:t>
      </w:r>
      <w:r w:rsidR="00BB01F8" w:rsidRPr="00F21B4A">
        <w:rPr>
          <w:rFonts w:ascii="Arial Narrow" w:hAnsi="Arial Narrow"/>
          <w:sz w:val="24"/>
          <w:szCs w:val="24"/>
          <w:lang w:eastAsia="pt-PT"/>
        </w:rPr>
        <w:t>9</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mm</w:t>
      </w:r>
      <w:r w:rsidRPr="00F21B4A">
        <w:rPr>
          <w:rFonts w:ascii="Arial Narrow" w:hAnsi="Arial Narrow"/>
          <w:sz w:val="24"/>
          <w:szCs w:val="24"/>
          <w:lang w:eastAsia="pt-PT"/>
        </w:rPr>
        <w:tab/>
        <w:t>600 x 700 x 210</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9,5 </w:t>
      </w:r>
      <w:proofErr w:type="gramStart"/>
      <w:r w:rsidRPr="00F21B4A">
        <w:rPr>
          <w:rFonts w:ascii="Arial Narrow" w:hAnsi="Arial Narrow"/>
          <w:sz w:val="24"/>
          <w:szCs w:val="24"/>
          <w:lang w:eastAsia="pt-PT"/>
        </w:rPr>
        <w:t>mm</w:t>
      </w:r>
      <w:proofErr w:type="gramEnd"/>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t xml:space="preserve">20 </w:t>
      </w:r>
      <w:proofErr w:type="gramStart"/>
      <w:r w:rsidRPr="00F21B4A">
        <w:rPr>
          <w:rFonts w:ascii="Arial Narrow" w:hAnsi="Arial Narrow"/>
          <w:sz w:val="24"/>
          <w:szCs w:val="24"/>
          <w:lang w:eastAsia="pt-PT"/>
        </w:rPr>
        <w:t>m</w:t>
      </w:r>
      <w:proofErr w:type="gramEnd"/>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t>15m</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lastRenderedPageBreak/>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DF106A" w:rsidRPr="00F21B4A" w:rsidRDefault="00DF106A" w:rsidP="00DF106A">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BB01F8" w:rsidRDefault="00DF106A" w:rsidP="00863241">
      <w:pPr>
        <w:tabs>
          <w:tab w:val="center" w:leader="dot" w:pos="7655"/>
        </w:tabs>
        <w:spacing w:before="120"/>
        <w:ind w:right="-286"/>
        <w:jc w:val="both"/>
        <w:rPr>
          <w:rFonts w:ascii="Arial Narrow" w:hAnsi="Arial Narrow"/>
          <w:sz w:val="24"/>
          <w:szCs w:val="24"/>
        </w:rPr>
      </w:pPr>
      <w:r w:rsidRPr="00F21B4A">
        <w:rPr>
          <w:rFonts w:ascii="Arial Narrow" w:hAnsi="Arial Narrow"/>
          <w:sz w:val="24"/>
          <w:szCs w:val="24"/>
          <w:lang w:eastAsia="pt-PT"/>
        </w:rPr>
        <w:t xml:space="preserve">Marca e Modelo de </w:t>
      </w:r>
      <w:proofErr w:type="spellStart"/>
      <w:r w:rsidRPr="00F21B4A">
        <w:rPr>
          <w:rFonts w:ascii="Arial Narrow" w:hAnsi="Arial Narrow"/>
          <w:sz w:val="24"/>
          <w:szCs w:val="24"/>
          <w:lang w:eastAsia="pt-PT"/>
        </w:rPr>
        <w:t>refª</w:t>
      </w:r>
      <w:proofErr w:type="spellEnd"/>
      <w:r w:rsidRPr="00F21B4A">
        <w:rPr>
          <w:rFonts w:ascii="Arial Narrow" w:hAnsi="Arial Narrow"/>
          <w:sz w:val="24"/>
          <w:szCs w:val="24"/>
          <w:lang w:eastAsia="pt-PT"/>
        </w:rPr>
        <w:tab/>
      </w:r>
      <w:r w:rsidRPr="00F21B4A">
        <w:rPr>
          <w:rFonts w:ascii="Arial Narrow" w:hAnsi="Arial Narrow"/>
          <w:sz w:val="24"/>
          <w:szCs w:val="24"/>
        </w:rPr>
        <w:t>DAIKIN / FV</w:t>
      </w:r>
      <w:r w:rsidR="007F6E7E">
        <w:rPr>
          <w:rFonts w:ascii="Arial Narrow" w:hAnsi="Arial Narrow"/>
          <w:sz w:val="24"/>
          <w:szCs w:val="24"/>
        </w:rPr>
        <w:t>XM35M + RXM3</w:t>
      </w:r>
      <w:r w:rsidRPr="00F21B4A">
        <w:rPr>
          <w:rFonts w:ascii="Arial Narrow" w:hAnsi="Arial Narrow"/>
          <w:sz w:val="24"/>
          <w:szCs w:val="24"/>
        </w:rPr>
        <w:t>5M</w:t>
      </w:r>
    </w:p>
    <w:p w:rsidR="00863241" w:rsidRPr="00863241" w:rsidRDefault="00863241" w:rsidP="00863241">
      <w:pPr>
        <w:tabs>
          <w:tab w:val="center" w:leader="dot" w:pos="7655"/>
        </w:tabs>
        <w:spacing w:before="120"/>
        <w:ind w:right="-286"/>
        <w:jc w:val="both"/>
        <w:rPr>
          <w:rFonts w:ascii="Arial Narrow" w:hAnsi="Arial Narrow"/>
          <w:sz w:val="24"/>
          <w:szCs w:val="24"/>
        </w:rPr>
      </w:pPr>
    </w:p>
    <w:p w:rsidR="00BB01F8" w:rsidRPr="00F21B4A" w:rsidRDefault="00BB01F8" w:rsidP="00BB01F8">
      <w:pPr>
        <w:pStyle w:val="FM"/>
        <w:rPr>
          <w:rFonts w:ascii="Arial Narrow" w:eastAsiaTheme="minorHAnsi" w:hAnsi="Arial Narrow" w:cs="Arial"/>
          <w:b w:val="0"/>
          <w:bCs/>
          <w:sz w:val="24"/>
          <w:szCs w:val="24"/>
        </w:rPr>
      </w:pPr>
      <w:r w:rsidRPr="00F21B4A">
        <w:rPr>
          <w:rFonts w:ascii="Arial Narrow" w:eastAsiaTheme="minorHAnsi" w:hAnsi="Arial Narrow" w:cs="Arial"/>
          <w:b w:val="0"/>
          <w:bCs/>
          <w:sz w:val="24"/>
          <w:szCs w:val="24"/>
        </w:rPr>
        <w:t xml:space="preserve">UNIDADE CONSOLA DE CHÃO </w:t>
      </w:r>
    </w:p>
    <w:p w:rsidR="00BB01F8" w:rsidRPr="00F21B4A" w:rsidRDefault="00BB01F8" w:rsidP="00BB01F8">
      <w:pPr>
        <w:pStyle w:val="FM"/>
        <w:rPr>
          <w:rFonts w:ascii="Arial Narrow" w:eastAsiaTheme="minorHAnsi" w:hAnsi="Arial Narrow" w:cs="Arial"/>
          <w:b w:val="0"/>
          <w:bCs/>
          <w:sz w:val="24"/>
          <w:szCs w:val="24"/>
        </w:rPr>
      </w:pP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t>5,0 kW</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aquecimento</w:t>
      </w:r>
      <w:r w:rsidRPr="00F21B4A">
        <w:rPr>
          <w:rFonts w:ascii="Arial Narrow" w:hAnsi="Arial Narrow"/>
          <w:sz w:val="24"/>
          <w:szCs w:val="24"/>
          <w:lang w:eastAsia="pt-PT"/>
        </w:rPr>
        <w:tab/>
        <w:t>5,8 kW</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Pr="00F21B4A">
        <w:rPr>
          <w:rFonts w:ascii="Arial Narrow" w:hAnsi="Arial Narrow"/>
          <w:sz w:val="24"/>
          <w:szCs w:val="24"/>
          <w:lang w:eastAsia="pt-PT"/>
        </w:rPr>
        <w:tab/>
      </w:r>
      <w:r w:rsidR="0005390A">
        <w:rPr>
          <w:rFonts w:ascii="Arial Narrow" w:hAnsi="Arial Narrow"/>
          <w:sz w:val="24"/>
          <w:szCs w:val="24"/>
          <w:lang w:eastAsia="pt-PT"/>
        </w:rPr>
        <w:t>6</w:t>
      </w:r>
      <w:r w:rsidRPr="00F21B4A">
        <w:rPr>
          <w:rFonts w:ascii="Arial Narrow" w:hAnsi="Arial Narrow"/>
          <w:sz w:val="24"/>
          <w:szCs w:val="24"/>
          <w:lang w:eastAsia="pt-PT"/>
        </w:rPr>
        <w:t>.8</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r>
      <w:r w:rsidR="0005390A">
        <w:rPr>
          <w:rFonts w:ascii="Arial Narrow" w:hAnsi="Arial Narrow"/>
          <w:sz w:val="24"/>
          <w:szCs w:val="24"/>
          <w:lang w:eastAsia="pt-PT"/>
        </w:rPr>
        <w:t>4</w:t>
      </w:r>
      <w:r w:rsidRPr="00F21B4A">
        <w:rPr>
          <w:rFonts w:ascii="Arial Narrow" w:hAnsi="Arial Narrow"/>
          <w:sz w:val="24"/>
          <w:szCs w:val="24"/>
          <w:lang w:eastAsia="pt-PT"/>
        </w:rPr>
        <w:t>.</w:t>
      </w:r>
      <w:r w:rsidR="0005390A">
        <w:rPr>
          <w:rFonts w:ascii="Arial Narrow" w:hAnsi="Arial Narrow"/>
          <w:sz w:val="24"/>
          <w:szCs w:val="24"/>
          <w:lang w:eastAsia="pt-PT"/>
        </w:rPr>
        <w:t>0</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 máxima</w:t>
      </w:r>
      <w:r w:rsidRPr="00F21B4A">
        <w:rPr>
          <w:rFonts w:ascii="Arial Narrow" w:hAnsi="Arial Narrow"/>
          <w:sz w:val="24"/>
          <w:szCs w:val="24"/>
          <w:lang w:eastAsia="pt-PT"/>
        </w:rPr>
        <w:tab/>
        <w:t>11,8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 (</w:t>
      </w:r>
      <w:proofErr w:type="spellStart"/>
      <w:r w:rsidRPr="00F21B4A">
        <w:rPr>
          <w:rFonts w:ascii="Arial Narrow" w:hAnsi="Arial Narrow"/>
          <w:sz w:val="24"/>
          <w:szCs w:val="24"/>
          <w:lang w:eastAsia="pt-PT"/>
        </w:rPr>
        <w:t>veloc</w:t>
      </w:r>
      <w:proofErr w:type="spellEnd"/>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máx</w:t>
      </w:r>
      <w:proofErr w:type="spellEnd"/>
      <w:r w:rsidRPr="00F21B4A">
        <w:rPr>
          <w:rFonts w:ascii="Arial Narrow" w:hAnsi="Arial Narrow"/>
          <w:sz w:val="24"/>
          <w:szCs w:val="24"/>
          <w:lang w:eastAsia="pt-PT"/>
        </w:rPr>
        <w:t>)</w:t>
      </w:r>
      <w:r w:rsidRPr="00F21B4A">
        <w:rPr>
          <w:rFonts w:ascii="Arial Narrow" w:hAnsi="Arial Narrow"/>
          <w:sz w:val="24"/>
          <w:szCs w:val="24"/>
          <w:lang w:eastAsia="pt-PT"/>
        </w:rPr>
        <w:tab/>
        <w:t xml:space="preserve">45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mm</w:t>
      </w:r>
      <w:r w:rsidRPr="00F21B4A">
        <w:rPr>
          <w:rFonts w:ascii="Arial Narrow" w:hAnsi="Arial Narrow"/>
          <w:sz w:val="24"/>
          <w:szCs w:val="24"/>
          <w:lang w:eastAsia="pt-PT"/>
        </w:rPr>
        <w:tab/>
        <w:t>600 x 700 x 210</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12,7 </w:t>
      </w:r>
      <w:proofErr w:type="gramStart"/>
      <w:r w:rsidRPr="00F21B4A">
        <w:rPr>
          <w:rFonts w:ascii="Arial Narrow" w:hAnsi="Arial Narrow"/>
          <w:sz w:val="24"/>
          <w:szCs w:val="24"/>
          <w:lang w:eastAsia="pt-PT"/>
        </w:rPr>
        <w:t>mm</w:t>
      </w:r>
      <w:proofErr w:type="gramEnd"/>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t xml:space="preserve">30 </w:t>
      </w:r>
      <w:proofErr w:type="gramStart"/>
      <w:r w:rsidRPr="00F21B4A">
        <w:rPr>
          <w:rFonts w:ascii="Arial Narrow" w:hAnsi="Arial Narrow"/>
          <w:sz w:val="24"/>
          <w:szCs w:val="24"/>
          <w:lang w:eastAsia="pt-PT"/>
        </w:rPr>
        <w:t>m</w:t>
      </w:r>
      <w:proofErr w:type="gramEnd"/>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t>20m</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BB01F8" w:rsidRPr="00F21B4A" w:rsidRDefault="00BB01F8" w:rsidP="00BB01F8">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BB01F8" w:rsidRPr="00F21B4A" w:rsidRDefault="00BB01F8" w:rsidP="00BB01F8">
      <w:pPr>
        <w:tabs>
          <w:tab w:val="center" w:leader="dot" w:pos="7655"/>
        </w:tabs>
        <w:spacing w:before="120"/>
        <w:ind w:right="-286"/>
        <w:jc w:val="both"/>
        <w:rPr>
          <w:rFonts w:ascii="Arial Narrow" w:hAnsi="Arial Narrow"/>
          <w:sz w:val="24"/>
          <w:szCs w:val="24"/>
        </w:rPr>
      </w:pPr>
      <w:r w:rsidRPr="00F21B4A">
        <w:rPr>
          <w:rFonts w:ascii="Arial Narrow" w:hAnsi="Arial Narrow"/>
          <w:sz w:val="24"/>
          <w:szCs w:val="24"/>
          <w:lang w:eastAsia="pt-PT"/>
        </w:rPr>
        <w:t xml:space="preserve">Marca e Modelo de </w:t>
      </w:r>
      <w:proofErr w:type="spellStart"/>
      <w:r w:rsidRPr="00F21B4A">
        <w:rPr>
          <w:rFonts w:ascii="Arial Narrow" w:hAnsi="Arial Narrow"/>
          <w:sz w:val="24"/>
          <w:szCs w:val="24"/>
          <w:lang w:eastAsia="pt-PT"/>
        </w:rPr>
        <w:t>refª</w:t>
      </w:r>
      <w:proofErr w:type="spellEnd"/>
      <w:r w:rsidRPr="00F21B4A">
        <w:rPr>
          <w:rFonts w:ascii="Arial Narrow" w:hAnsi="Arial Narrow"/>
          <w:sz w:val="24"/>
          <w:szCs w:val="24"/>
          <w:lang w:eastAsia="pt-PT"/>
        </w:rPr>
        <w:tab/>
      </w:r>
      <w:r w:rsidRPr="00F21B4A">
        <w:rPr>
          <w:rFonts w:ascii="Arial Narrow" w:hAnsi="Arial Narrow"/>
          <w:sz w:val="24"/>
          <w:szCs w:val="24"/>
        </w:rPr>
        <w:t>DAIKIN / FVXM</w:t>
      </w:r>
      <w:r w:rsidR="0005390A">
        <w:rPr>
          <w:rFonts w:ascii="Arial Narrow" w:hAnsi="Arial Narrow"/>
          <w:sz w:val="24"/>
          <w:szCs w:val="24"/>
        </w:rPr>
        <w:t>50</w:t>
      </w:r>
      <w:r w:rsidRPr="00F21B4A">
        <w:rPr>
          <w:rFonts w:ascii="Arial Narrow" w:hAnsi="Arial Narrow"/>
          <w:sz w:val="24"/>
          <w:szCs w:val="24"/>
        </w:rPr>
        <w:t>M + RXM</w:t>
      </w:r>
      <w:r w:rsidR="0005390A">
        <w:rPr>
          <w:rFonts w:ascii="Arial Narrow" w:hAnsi="Arial Narrow"/>
          <w:sz w:val="24"/>
          <w:szCs w:val="24"/>
        </w:rPr>
        <w:t>50</w:t>
      </w:r>
      <w:r w:rsidRPr="00F21B4A">
        <w:rPr>
          <w:rFonts w:ascii="Arial Narrow" w:hAnsi="Arial Narrow"/>
          <w:sz w:val="24"/>
          <w:szCs w:val="24"/>
        </w:rPr>
        <w:t>M</w:t>
      </w:r>
    </w:p>
    <w:p w:rsidR="00BB01F8" w:rsidRDefault="00BB01F8" w:rsidP="00916C5E">
      <w:pPr>
        <w:pStyle w:val="fm1"/>
        <w:keepLines w:val="0"/>
        <w:spacing w:before="240" w:after="120" w:line="360" w:lineRule="auto"/>
        <w:rPr>
          <w:rFonts w:asciiTheme="minorHAnsi" w:hAnsiTheme="minorHAnsi"/>
          <w:sz w:val="24"/>
          <w:szCs w:val="24"/>
          <w:lang w:val="pt-PT"/>
        </w:rPr>
      </w:pPr>
    </w:p>
    <w:p w:rsidR="007F6E7E" w:rsidRPr="009335BF" w:rsidRDefault="007F6E7E" w:rsidP="007F6E7E">
      <w:pPr>
        <w:pStyle w:val="FM"/>
        <w:rPr>
          <w:rFonts w:ascii="Arial Narrow" w:eastAsiaTheme="minorHAnsi" w:hAnsi="Arial Narrow" w:cs="Arial"/>
          <w:b w:val="0"/>
          <w:bCs/>
          <w:sz w:val="24"/>
          <w:szCs w:val="24"/>
        </w:rPr>
      </w:pPr>
      <w:r w:rsidRPr="009335BF">
        <w:rPr>
          <w:rFonts w:ascii="Arial Narrow" w:eastAsiaTheme="minorHAnsi" w:hAnsi="Arial Narrow" w:cs="Arial"/>
          <w:b w:val="0"/>
          <w:bCs/>
          <w:sz w:val="24"/>
          <w:szCs w:val="24"/>
        </w:rPr>
        <w:t>UNIDADE TECTO TIPO CASSETE 4 VIAS</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t>3,</w:t>
      </w:r>
      <w:r w:rsidR="0005390A">
        <w:rPr>
          <w:rFonts w:ascii="Arial Narrow" w:hAnsi="Arial Narrow"/>
          <w:sz w:val="24"/>
          <w:szCs w:val="24"/>
          <w:lang w:eastAsia="pt-PT"/>
        </w:rPr>
        <w:t>5</w:t>
      </w:r>
      <w:r w:rsidRPr="00F21B4A">
        <w:rPr>
          <w:rFonts w:ascii="Arial Narrow" w:hAnsi="Arial Narrow"/>
          <w:sz w:val="24"/>
          <w:szCs w:val="24"/>
          <w:lang w:eastAsia="pt-PT"/>
        </w:rPr>
        <w:t xml:space="preserve"> kW</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lastRenderedPageBreak/>
        <w:t xml:space="preserve">Potência </w:t>
      </w:r>
      <w:r w:rsidR="0005390A">
        <w:rPr>
          <w:rFonts w:ascii="Arial Narrow" w:hAnsi="Arial Narrow"/>
          <w:sz w:val="24"/>
          <w:szCs w:val="24"/>
          <w:lang w:eastAsia="pt-PT"/>
        </w:rPr>
        <w:t>nominal em aquecimento</w:t>
      </w:r>
      <w:r w:rsidR="0005390A">
        <w:rPr>
          <w:rFonts w:ascii="Arial Narrow" w:hAnsi="Arial Narrow"/>
          <w:sz w:val="24"/>
          <w:szCs w:val="24"/>
          <w:lang w:eastAsia="pt-PT"/>
        </w:rPr>
        <w:tab/>
        <w:t>4,2</w:t>
      </w:r>
      <w:r w:rsidRPr="00F21B4A">
        <w:rPr>
          <w:rFonts w:ascii="Arial Narrow" w:hAnsi="Arial Narrow"/>
          <w:sz w:val="24"/>
          <w:szCs w:val="24"/>
          <w:lang w:eastAsia="pt-PT"/>
        </w:rPr>
        <w:t xml:space="preserve"> kW</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Pr="00F21B4A">
        <w:rPr>
          <w:rFonts w:ascii="Arial Narrow" w:hAnsi="Arial Narrow"/>
          <w:sz w:val="24"/>
          <w:szCs w:val="24"/>
          <w:lang w:eastAsia="pt-PT"/>
        </w:rPr>
        <w:tab/>
      </w:r>
      <w:r w:rsidR="0005390A">
        <w:rPr>
          <w:rFonts w:ascii="Arial Narrow" w:hAnsi="Arial Narrow"/>
          <w:sz w:val="24"/>
          <w:szCs w:val="24"/>
          <w:lang w:eastAsia="pt-PT"/>
        </w:rPr>
        <w:t>6</w:t>
      </w:r>
      <w:r w:rsidRPr="00F21B4A">
        <w:rPr>
          <w:rFonts w:ascii="Arial Narrow" w:hAnsi="Arial Narrow"/>
          <w:sz w:val="24"/>
          <w:szCs w:val="24"/>
          <w:lang w:eastAsia="pt-PT"/>
        </w:rPr>
        <w:t>.</w:t>
      </w:r>
      <w:r w:rsidR="0005390A">
        <w:rPr>
          <w:rFonts w:ascii="Arial Narrow" w:hAnsi="Arial Narrow"/>
          <w:sz w:val="24"/>
          <w:szCs w:val="24"/>
          <w:lang w:eastAsia="pt-PT"/>
        </w:rPr>
        <w:t>35</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SCOP mínimo (clima moderado)</w:t>
      </w:r>
      <w:r w:rsidRPr="00F21B4A">
        <w:rPr>
          <w:rFonts w:ascii="Arial Narrow" w:hAnsi="Arial Narrow"/>
          <w:sz w:val="24"/>
          <w:szCs w:val="24"/>
          <w:lang w:eastAsia="pt-PT"/>
        </w:rPr>
        <w:tab/>
      </w:r>
      <w:r w:rsidR="0005390A">
        <w:rPr>
          <w:rFonts w:ascii="Arial Narrow" w:hAnsi="Arial Narrow"/>
          <w:sz w:val="24"/>
          <w:szCs w:val="24"/>
          <w:lang w:eastAsia="pt-PT"/>
        </w:rPr>
        <w:t>4</w:t>
      </w:r>
      <w:r w:rsidRPr="00F21B4A">
        <w:rPr>
          <w:rFonts w:ascii="Arial Narrow" w:hAnsi="Arial Narrow"/>
          <w:sz w:val="24"/>
          <w:szCs w:val="24"/>
          <w:lang w:eastAsia="pt-PT"/>
        </w:rPr>
        <w:t>.</w:t>
      </w:r>
      <w:r w:rsidR="0005390A">
        <w:rPr>
          <w:rFonts w:ascii="Arial Narrow" w:hAnsi="Arial Narrow"/>
          <w:sz w:val="24"/>
          <w:szCs w:val="24"/>
          <w:lang w:eastAsia="pt-PT"/>
        </w:rPr>
        <w:t>9</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 máxima</w:t>
      </w:r>
      <w:r w:rsidRPr="00F21B4A">
        <w:rPr>
          <w:rFonts w:ascii="Arial Narrow" w:hAnsi="Arial Narrow"/>
          <w:sz w:val="24"/>
          <w:szCs w:val="24"/>
          <w:lang w:eastAsia="pt-PT"/>
        </w:rPr>
        <w:tab/>
        <w:t>1</w:t>
      </w:r>
      <w:r w:rsidR="0005390A">
        <w:rPr>
          <w:rFonts w:ascii="Arial Narrow" w:hAnsi="Arial Narrow"/>
          <w:sz w:val="24"/>
          <w:szCs w:val="24"/>
          <w:lang w:eastAsia="pt-PT"/>
        </w:rPr>
        <w:t>3</w:t>
      </w:r>
      <w:r w:rsidRPr="00F21B4A">
        <w:rPr>
          <w:rFonts w:ascii="Arial Narrow" w:hAnsi="Arial Narrow"/>
          <w:sz w:val="24"/>
          <w:szCs w:val="24"/>
          <w:lang w:eastAsia="pt-PT"/>
        </w:rPr>
        <w:t>,</w:t>
      </w:r>
      <w:r w:rsidR="0005390A">
        <w:rPr>
          <w:rFonts w:ascii="Arial Narrow" w:hAnsi="Arial Narrow"/>
          <w:sz w:val="24"/>
          <w:szCs w:val="24"/>
          <w:lang w:eastAsia="pt-PT"/>
        </w:rPr>
        <w:t>9</w:t>
      </w:r>
      <w:r w:rsidRPr="00F21B4A">
        <w:rPr>
          <w:rFonts w:ascii="Arial Narrow" w:hAnsi="Arial Narrow"/>
          <w:sz w:val="24"/>
          <w:szCs w:val="24"/>
          <w:lang w:eastAsia="pt-PT"/>
        </w:rPr>
        <w:t xml:space="preserve">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 (</w:t>
      </w:r>
      <w:proofErr w:type="spellStart"/>
      <w:r w:rsidRPr="00F21B4A">
        <w:rPr>
          <w:rFonts w:ascii="Arial Narrow" w:hAnsi="Arial Narrow"/>
          <w:sz w:val="24"/>
          <w:szCs w:val="24"/>
          <w:lang w:eastAsia="pt-PT"/>
        </w:rPr>
        <w:t>veloc</w:t>
      </w:r>
      <w:proofErr w:type="spellEnd"/>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máx</w:t>
      </w:r>
      <w:proofErr w:type="spellEnd"/>
      <w:r w:rsidRPr="00F21B4A">
        <w:rPr>
          <w:rFonts w:ascii="Arial Narrow" w:hAnsi="Arial Narrow"/>
          <w:sz w:val="24"/>
          <w:szCs w:val="24"/>
          <w:lang w:eastAsia="pt-PT"/>
        </w:rPr>
        <w:t>)</w:t>
      </w:r>
      <w:r w:rsidRPr="00F21B4A">
        <w:rPr>
          <w:rFonts w:ascii="Arial Narrow" w:hAnsi="Arial Narrow"/>
          <w:sz w:val="24"/>
          <w:szCs w:val="24"/>
          <w:lang w:eastAsia="pt-PT"/>
        </w:rPr>
        <w:tab/>
        <w:t>3</w:t>
      </w:r>
      <w:r w:rsidR="0005390A">
        <w:rPr>
          <w:rFonts w:ascii="Arial Narrow" w:hAnsi="Arial Narrow"/>
          <w:sz w:val="24"/>
          <w:szCs w:val="24"/>
          <w:lang w:eastAsia="pt-PT"/>
        </w:rPr>
        <w:t>1</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mm</w:t>
      </w:r>
      <w:r w:rsidRPr="00F21B4A">
        <w:rPr>
          <w:rFonts w:ascii="Arial Narrow" w:hAnsi="Arial Narrow"/>
          <w:sz w:val="24"/>
          <w:szCs w:val="24"/>
          <w:lang w:eastAsia="pt-PT"/>
        </w:rPr>
        <w:tab/>
        <w:t>2</w:t>
      </w:r>
      <w:r w:rsidR="0005390A">
        <w:rPr>
          <w:rFonts w:ascii="Arial Narrow" w:hAnsi="Arial Narrow"/>
          <w:sz w:val="24"/>
          <w:szCs w:val="24"/>
          <w:lang w:eastAsia="pt-PT"/>
        </w:rPr>
        <w:t>04</w:t>
      </w:r>
      <w:r w:rsidRPr="00F21B4A">
        <w:rPr>
          <w:rFonts w:ascii="Arial Narrow" w:hAnsi="Arial Narrow"/>
          <w:sz w:val="24"/>
          <w:szCs w:val="24"/>
          <w:lang w:eastAsia="pt-PT"/>
        </w:rPr>
        <w:t xml:space="preserve"> x 8</w:t>
      </w:r>
      <w:r w:rsidR="0005390A">
        <w:rPr>
          <w:rFonts w:ascii="Arial Narrow" w:hAnsi="Arial Narrow"/>
          <w:sz w:val="24"/>
          <w:szCs w:val="24"/>
          <w:lang w:eastAsia="pt-PT"/>
        </w:rPr>
        <w:t>40</w:t>
      </w:r>
      <w:r w:rsidRPr="00F21B4A">
        <w:rPr>
          <w:rFonts w:ascii="Arial Narrow" w:hAnsi="Arial Narrow"/>
          <w:sz w:val="24"/>
          <w:szCs w:val="24"/>
          <w:lang w:eastAsia="pt-PT"/>
        </w:rPr>
        <w:t xml:space="preserve"> x </w:t>
      </w:r>
      <w:r w:rsidR="0005390A">
        <w:rPr>
          <w:rFonts w:ascii="Arial Narrow" w:hAnsi="Arial Narrow"/>
          <w:sz w:val="24"/>
          <w:szCs w:val="24"/>
          <w:lang w:eastAsia="pt-PT"/>
        </w:rPr>
        <w:t>840</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9,5 </w:t>
      </w:r>
      <w:proofErr w:type="gramStart"/>
      <w:r w:rsidRPr="00F21B4A">
        <w:rPr>
          <w:rFonts w:ascii="Arial Narrow" w:hAnsi="Arial Narrow"/>
          <w:sz w:val="24"/>
          <w:szCs w:val="24"/>
          <w:lang w:eastAsia="pt-PT"/>
        </w:rPr>
        <w:t>mm</w:t>
      </w:r>
      <w:proofErr w:type="gramEnd"/>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t xml:space="preserve">20 </w:t>
      </w:r>
      <w:proofErr w:type="gramStart"/>
      <w:r w:rsidRPr="00F21B4A">
        <w:rPr>
          <w:rFonts w:ascii="Arial Narrow" w:hAnsi="Arial Narrow"/>
          <w:sz w:val="24"/>
          <w:szCs w:val="24"/>
          <w:lang w:eastAsia="pt-PT"/>
        </w:rPr>
        <w:t>m</w:t>
      </w:r>
      <w:proofErr w:type="gramEnd"/>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t>15m</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7F6E7E" w:rsidRPr="00F21B4A" w:rsidRDefault="007F6E7E" w:rsidP="007F6E7E">
      <w:pPr>
        <w:tabs>
          <w:tab w:val="center" w:leader="dot" w:pos="7655"/>
        </w:tabs>
        <w:spacing w:before="120"/>
        <w:ind w:right="-286"/>
        <w:jc w:val="both"/>
        <w:rPr>
          <w:rFonts w:ascii="Arial Narrow" w:hAnsi="Arial Narrow"/>
          <w:sz w:val="24"/>
          <w:szCs w:val="24"/>
        </w:rPr>
      </w:pPr>
      <w:r w:rsidRPr="00F21B4A">
        <w:rPr>
          <w:rFonts w:ascii="Arial Narrow" w:hAnsi="Arial Narrow" w:cs="Arial"/>
          <w:sz w:val="24"/>
          <w:szCs w:val="24"/>
        </w:rPr>
        <w:t xml:space="preserve">Marca e Modelo de </w:t>
      </w:r>
      <w:proofErr w:type="spellStart"/>
      <w:r w:rsidRPr="00F21B4A">
        <w:rPr>
          <w:rFonts w:ascii="Arial Narrow" w:hAnsi="Arial Narrow" w:cs="Arial"/>
          <w:sz w:val="24"/>
          <w:szCs w:val="24"/>
        </w:rPr>
        <w:t>refª</w:t>
      </w:r>
      <w:proofErr w:type="spellEnd"/>
      <w:r w:rsidR="0005390A">
        <w:rPr>
          <w:rFonts w:ascii="Arial Narrow" w:hAnsi="Arial Narrow"/>
          <w:sz w:val="24"/>
          <w:szCs w:val="24"/>
        </w:rPr>
        <w:tab/>
        <w:t>DAIKIN / FCAG3</w:t>
      </w:r>
      <w:r w:rsidRPr="00F21B4A">
        <w:rPr>
          <w:rFonts w:ascii="Arial Narrow" w:hAnsi="Arial Narrow"/>
          <w:sz w:val="24"/>
          <w:szCs w:val="24"/>
        </w:rPr>
        <w:t>5</w:t>
      </w:r>
      <w:r w:rsidR="0005390A">
        <w:rPr>
          <w:rFonts w:ascii="Arial Narrow" w:hAnsi="Arial Narrow"/>
          <w:sz w:val="24"/>
          <w:szCs w:val="24"/>
        </w:rPr>
        <w:t>A</w:t>
      </w:r>
      <w:r w:rsidRPr="00F21B4A">
        <w:rPr>
          <w:rFonts w:ascii="Arial Narrow" w:hAnsi="Arial Narrow"/>
          <w:sz w:val="24"/>
          <w:szCs w:val="24"/>
        </w:rPr>
        <w:t xml:space="preserve"> + RXM35M</w:t>
      </w:r>
      <w:r w:rsidR="0005390A">
        <w:rPr>
          <w:rFonts w:ascii="Arial Narrow" w:hAnsi="Arial Narrow"/>
          <w:sz w:val="24"/>
          <w:szCs w:val="24"/>
        </w:rPr>
        <w:t>9</w:t>
      </w:r>
    </w:p>
    <w:p w:rsidR="007F6E7E" w:rsidRDefault="007F6E7E" w:rsidP="007F6E7E">
      <w:pPr>
        <w:pStyle w:val="FM"/>
        <w:rPr>
          <w:rFonts w:ascii="Arial Narrow" w:eastAsiaTheme="minorHAnsi" w:hAnsi="Arial Narrow" w:cs="Arial"/>
          <w:b w:val="0"/>
          <w:bCs/>
          <w:sz w:val="24"/>
          <w:szCs w:val="24"/>
        </w:rPr>
      </w:pPr>
    </w:p>
    <w:p w:rsidR="00863241" w:rsidRPr="00F21B4A" w:rsidRDefault="00863241" w:rsidP="007F6E7E">
      <w:pPr>
        <w:pStyle w:val="FM"/>
        <w:rPr>
          <w:rFonts w:ascii="Arial Narrow" w:eastAsiaTheme="minorHAnsi" w:hAnsi="Arial Narrow" w:cs="Arial"/>
          <w:b w:val="0"/>
          <w:bCs/>
          <w:sz w:val="24"/>
          <w:szCs w:val="24"/>
        </w:rPr>
      </w:pPr>
    </w:p>
    <w:p w:rsidR="0005390A" w:rsidRPr="009335BF" w:rsidRDefault="0005390A" w:rsidP="0005390A">
      <w:pPr>
        <w:pStyle w:val="FM"/>
        <w:rPr>
          <w:rFonts w:ascii="Arial Narrow" w:eastAsiaTheme="minorHAnsi" w:hAnsi="Arial Narrow" w:cs="Arial"/>
          <w:b w:val="0"/>
          <w:bCs/>
          <w:sz w:val="24"/>
          <w:szCs w:val="24"/>
        </w:rPr>
      </w:pPr>
      <w:r w:rsidRPr="009335BF">
        <w:rPr>
          <w:rFonts w:ascii="Arial Narrow" w:eastAsiaTheme="minorHAnsi" w:hAnsi="Arial Narrow" w:cs="Arial"/>
          <w:b w:val="0"/>
          <w:bCs/>
          <w:sz w:val="24"/>
          <w:szCs w:val="24"/>
        </w:rPr>
        <w:t>UNIDADE TECTO TIPO CASSETE 4 VIAS</w:t>
      </w:r>
    </w:p>
    <w:p w:rsidR="007F6E7E" w:rsidRPr="00F21B4A" w:rsidRDefault="007F6E7E" w:rsidP="007F6E7E">
      <w:pPr>
        <w:pStyle w:val="FM"/>
        <w:rPr>
          <w:rFonts w:ascii="Arial Narrow" w:eastAsiaTheme="minorHAnsi" w:hAnsi="Arial Narrow" w:cs="Arial"/>
          <w:b w:val="0"/>
          <w:bCs/>
          <w:sz w:val="24"/>
          <w:szCs w:val="24"/>
        </w:rPr>
      </w:pP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arrefecimento</w:t>
      </w:r>
      <w:r w:rsidRPr="00F21B4A">
        <w:rPr>
          <w:rFonts w:ascii="Arial Narrow" w:hAnsi="Arial Narrow"/>
          <w:sz w:val="24"/>
          <w:szCs w:val="24"/>
          <w:lang w:eastAsia="pt-PT"/>
        </w:rPr>
        <w:tab/>
        <w:t>5,0 kW</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Potência nominal em aquecimento</w:t>
      </w:r>
      <w:r w:rsidRPr="00F21B4A">
        <w:rPr>
          <w:rFonts w:ascii="Arial Narrow" w:hAnsi="Arial Narrow"/>
          <w:sz w:val="24"/>
          <w:szCs w:val="24"/>
          <w:lang w:eastAsia="pt-PT"/>
        </w:rPr>
        <w:tab/>
      </w:r>
      <w:r w:rsidR="0005390A">
        <w:rPr>
          <w:rFonts w:ascii="Arial Narrow" w:hAnsi="Arial Narrow"/>
          <w:sz w:val="24"/>
          <w:szCs w:val="24"/>
          <w:lang w:eastAsia="pt-PT"/>
        </w:rPr>
        <w:t>6</w:t>
      </w:r>
      <w:r w:rsidRPr="00F21B4A">
        <w:rPr>
          <w:rFonts w:ascii="Arial Narrow" w:hAnsi="Arial Narrow"/>
          <w:sz w:val="24"/>
          <w:szCs w:val="24"/>
          <w:lang w:eastAsia="pt-PT"/>
        </w:rPr>
        <w:t>,</w:t>
      </w:r>
      <w:r w:rsidR="0005390A">
        <w:rPr>
          <w:rFonts w:ascii="Arial Narrow" w:hAnsi="Arial Narrow"/>
          <w:sz w:val="24"/>
          <w:szCs w:val="24"/>
          <w:lang w:eastAsia="pt-PT"/>
        </w:rPr>
        <w:t>0</w:t>
      </w:r>
      <w:r w:rsidRPr="00F21B4A">
        <w:rPr>
          <w:rFonts w:ascii="Arial Narrow" w:hAnsi="Arial Narrow"/>
          <w:sz w:val="24"/>
          <w:szCs w:val="24"/>
          <w:lang w:eastAsia="pt-PT"/>
        </w:rPr>
        <w:t xml:space="preserve"> kW</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SEER mínima </w:t>
      </w:r>
      <w:r w:rsidRPr="00F21B4A">
        <w:rPr>
          <w:rFonts w:ascii="Arial Narrow" w:hAnsi="Arial Narrow"/>
          <w:sz w:val="24"/>
          <w:szCs w:val="24"/>
          <w:lang w:eastAsia="pt-PT"/>
        </w:rPr>
        <w:tab/>
      </w:r>
      <w:r w:rsidR="0005390A">
        <w:rPr>
          <w:rFonts w:ascii="Arial Narrow" w:hAnsi="Arial Narrow"/>
          <w:sz w:val="24"/>
          <w:szCs w:val="24"/>
          <w:lang w:eastAsia="pt-PT"/>
        </w:rPr>
        <w:t>6</w:t>
      </w:r>
      <w:r w:rsidRPr="00F21B4A">
        <w:rPr>
          <w:rFonts w:ascii="Arial Narrow" w:hAnsi="Arial Narrow"/>
          <w:sz w:val="24"/>
          <w:szCs w:val="24"/>
          <w:lang w:eastAsia="pt-PT"/>
        </w:rPr>
        <w:t>.</w:t>
      </w:r>
      <w:r w:rsidR="0005390A">
        <w:rPr>
          <w:rFonts w:ascii="Arial Narrow" w:hAnsi="Arial Narrow"/>
          <w:sz w:val="24"/>
          <w:szCs w:val="24"/>
          <w:lang w:eastAsia="pt-PT"/>
        </w:rPr>
        <w:t>54</w:t>
      </w:r>
    </w:p>
    <w:p w:rsidR="007F6E7E" w:rsidRPr="00F21B4A" w:rsidRDefault="0005390A" w:rsidP="007F6E7E">
      <w:pPr>
        <w:tabs>
          <w:tab w:val="center" w:leader="dot" w:pos="7655"/>
        </w:tabs>
        <w:spacing w:before="120"/>
        <w:ind w:right="-286"/>
        <w:jc w:val="both"/>
        <w:rPr>
          <w:rFonts w:ascii="Arial Narrow" w:hAnsi="Arial Narrow"/>
          <w:sz w:val="24"/>
          <w:szCs w:val="24"/>
          <w:lang w:eastAsia="pt-PT"/>
        </w:rPr>
      </w:pPr>
      <w:r>
        <w:rPr>
          <w:rFonts w:ascii="Arial Narrow" w:hAnsi="Arial Narrow"/>
          <w:sz w:val="24"/>
          <w:szCs w:val="24"/>
          <w:lang w:eastAsia="pt-PT"/>
        </w:rPr>
        <w:t>SCOP mínimo (clima moderado)</w:t>
      </w:r>
      <w:r>
        <w:rPr>
          <w:rFonts w:ascii="Arial Narrow" w:hAnsi="Arial Narrow"/>
          <w:sz w:val="24"/>
          <w:szCs w:val="24"/>
          <w:lang w:eastAsia="pt-PT"/>
        </w:rPr>
        <w:tab/>
        <w:t>4.3</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Caudal de ar na velocidade máxima</w:t>
      </w:r>
      <w:r w:rsidRPr="00F21B4A">
        <w:rPr>
          <w:rFonts w:ascii="Arial Narrow" w:hAnsi="Arial Narrow"/>
          <w:sz w:val="24"/>
          <w:szCs w:val="24"/>
          <w:lang w:eastAsia="pt-PT"/>
        </w:rPr>
        <w:tab/>
        <w:t>1</w:t>
      </w:r>
      <w:r w:rsidR="009335BF">
        <w:rPr>
          <w:rFonts w:ascii="Arial Narrow" w:hAnsi="Arial Narrow"/>
          <w:sz w:val="24"/>
          <w:szCs w:val="24"/>
          <w:lang w:eastAsia="pt-PT"/>
        </w:rPr>
        <w:t>2</w:t>
      </w:r>
      <w:r w:rsidRPr="00F21B4A">
        <w:rPr>
          <w:rFonts w:ascii="Arial Narrow" w:hAnsi="Arial Narrow"/>
          <w:sz w:val="24"/>
          <w:szCs w:val="24"/>
          <w:lang w:eastAsia="pt-PT"/>
        </w:rPr>
        <w:t>,</w:t>
      </w:r>
      <w:r w:rsidR="009335BF">
        <w:rPr>
          <w:rFonts w:ascii="Arial Narrow" w:hAnsi="Arial Narrow"/>
          <w:sz w:val="24"/>
          <w:szCs w:val="24"/>
          <w:lang w:eastAsia="pt-PT"/>
        </w:rPr>
        <w:t>6</w:t>
      </w:r>
      <w:r w:rsidRPr="00F21B4A">
        <w:rPr>
          <w:rFonts w:ascii="Arial Narrow" w:hAnsi="Arial Narrow"/>
          <w:sz w:val="24"/>
          <w:szCs w:val="24"/>
          <w:lang w:eastAsia="pt-PT"/>
        </w:rPr>
        <w:t xml:space="preserve"> m</w:t>
      </w:r>
      <w:r w:rsidRPr="00F21B4A">
        <w:rPr>
          <w:rFonts w:ascii="Arial Narrow" w:hAnsi="Arial Narrow"/>
          <w:sz w:val="24"/>
          <w:szCs w:val="24"/>
          <w:vertAlign w:val="superscript"/>
          <w:lang w:eastAsia="pt-PT"/>
        </w:rPr>
        <w:t>3</w:t>
      </w:r>
      <w:r w:rsidRPr="00F21B4A">
        <w:rPr>
          <w:rFonts w:ascii="Arial Narrow" w:hAnsi="Arial Narrow"/>
          <w:sz w:val="24"/>
          <w:szCs w:val="24"/>
          <w:lang w:eastAsia="pt-PT"/>
        </w:rPr>
        <w:t>/min</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Nível de pressão Sonora UI (</w:t>
      </w:r>
      <w:proofErr w:type="spellStart"/>
      <w:r w:rsidRPr="00F21B4A">
        <w:rPr>
          <w:rFonts w:ascii="Arial Narrow" w:hAnsi="Arial Narrow"/>
          <w:sz w:val="24"/>
          <w:szCs w:val="24"/>
          <w:lang w:eastAsia="pt-PT"/>
        </w:rPr>
        <w:t>veloc</w:t>
      </w:r>
      <w:proofErr w:type="spellEnd"/>
      <w:r w:rsidRPr="00F21B4A">
        <w:rPr>
          <w:rFonts w:ascii="Arial Narrow" w:hAnsi="Arial Narrow"/>
          <w:sz w:val="24"/>
          <w:szCs w:val="24"/>
          <w:lang w:eastAsia="pt-PT"/>
        </w:rPr>
        <w:t xml:space="preserve"> </w:t>
      </w:r>
      <w:proofErr w:type="spellStart"/>
      <w:r w:rsidRPr="00F21B4A">
        <w:rPr>
          <w:rFonts w:ascii="Arial Narrow" w:hAnsi="Arial Narrow"/>
          <w:sz w:val="24"/>
          <w:szCs w:val="24"/>
          <w:lang w:eastAsia="pt-PT"/>
        </w:rPr>
        <w:t>máx</w:t>
      </w:r>
      <w:proofErr w:type="spellEnd"/>
      <w:r w:rsidRPr="00F21B4A">
        <w:rPr>
          <w:rFonts w:ascii="Arial Narrow" w:hAnsi="Arial Narrow"/>
          <w:sz w:val="24"/>
          <w:szCs w:val="24"/>
          <w:lang w:eastAsia="pt-PT"/>
        </w:rPr>
        <w:t>)</w:t>
      </w:r>
      <w:r w:rsidRPr="00F21B4A">
        <w:rPr>
          <w:rFonts w:ascii="Arial Narrow" w:hAnsi="Arial Narrow"/>
          <w:sz w:val="24"/>
          <w:szCs w:val="24"/>
          <w:lang w:eastAsia="pt-PT"/>
        </w:rPr>
        <w:tab/>
        <w:t>4</w:t>
      </w:r>
      <w:r w:rsidR="009335BF">
        <w:rPr>
          <w:rFonts w:ascii="Arial Narrow" w:hAnsi="Arial Narrow"/>
          <w:sz w:val="24"/>
          <w:szCs w:val="24"/>
          <w:lang w:eastAsia="pt-PT"/>
        </w:rPr>
        <w:t>9</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dB</w:t>
      </w:r>
      <w:proofErr w:type="gramEnd"/>
      <w:r w:rsidRPr="00F21B4A">
        <w:rPr>
          <w:rFonts w:ascii="Arial Narrow" w:hAnsi="Arial Narrow"/>
          <w:sz w:val="24"/>
          <w:szCs w:val="24"/>
          <w:lang w:eastAsia="pt-PT"/>
        </w:rPr>
        <w:t>(A)</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w:t>
      </w:r>
      <w:proofErr w:type="spellStart"/>
      <w:r w:rsidRPr="00F21B4A">
        <w:rPr>
          <w:rFonts w:ascii="Arial Narrow" w:hAnsi="Arial Narrow"/>
          <w:sz w:val="24"/>
          <w:szCs w:val="24"/>
          <w:lang w:eastAsia="pt-PT"/>
        </w:rPr>
        <w:t>AxLxP</w:t>
      </w:r>
      <w:proofErr w:type="spellEnd"/>
      <w:r w:rsidRPr="00F21B4A">
        <w:rPr>
          <w:rFonts w:ascii="Arial Narrow" w:hAnsi="Arial Narrow"/>
          <w:sz w:val="24"/>
          <w:szCs w:val="24"/>
          <w:lang w:eastAsia="pt-PT"/>
        </w:rPr>
        <w:t xml:space="preserve">) </w:t>
      </w:r>
      <w:r w:rsidRPr="00F21B4A">
        <w:rPr>
          <w:rFonts w:ascii="Arial Narrow" w:hAnsi="Arial Narrow"/>
          <w:sz w:val="24"/>
          <w:szCs w:val="24"/>
          <w:lang w:eastAsia="pt-PT"/>
        </w:rPr>
        <w:tab/>
        <w:t>2</w:t>
      </w:r>
      <w:r w:rsidR="009335BF">
        <w:rPr>
          <w:rFonts w:ascii="Arial Narrow" w:hAnsi="Arial Narrow"/>
          <w:sz w:val="24"/>
          <w:szCs w:val="24"/>
          <w:lang w:eastAsia="pt-PT"/>
        </w:rPr>
        <w:t>04</w:t>
      </w:r>
      <w:r w:rsidRPr="00F21B4A">
        <w:rPr>
          <w:rFonts w:ascii="Arial Narrow" w:hAnsi="Arial Narrow"/>
          <w:sz w:val="24"/>
          <w:szCs w:val="24"/>
          <w:lang w:eastAsia="pt-PT"/>
        </w:rPr>
        <w:t xml:space="preserve"> </w:t>
      </w:r>
      <w:proofErr w:type="gramStart"/>
      <w:r w:rsidRPr="00F21B4A">
        <w:rPr>
          <w:rFonts w:ascii="Arial Narrow" w:hAnsi="Arial Narrow"/>
          <w:sz w:val="24"/>
          <w:szCs w:val="24"/>
          <w:lang w:eastAsia="pt-PT"/>
        </w:rPr>
        <w:t>x</w:t>
      </w:r>
      <w:proofErr w:type="gramEnd"/>
      <w:r w:rsidRPr="00F21B4A">
        <w:rPr>
          <w:rFonts w:ascii="Arial Narrow" w:hAnsi="Arial Narrow"/>
          <w:sz w:val="24"/>
          <w:szCs w:val="24"/>
          <w:lang w:eastAsia="pt-PT"/>
        </w:rPr>
        <w:t xml:space="preserve"> 8</w:t>
      </w:r>
      <w:r w:rsidR="009335BF">
        <w:rPr>
          <w:rFonts w:ascii="Arial Narrow" w:hAnsi="Arial Narrow"/>
          <w:sz w:val="24"/>
          <w:szCs w:val="24"/>
          <w:lang w:eastAsia="pt-PT"/>
        </w:rPr>
        <w:t>40</w:t>
      </w:r>
      <w:r w:rsidRPr="00F21B4A">
        <w:rPr>
          <w:rFonts w:ascii="Arial Narrow" w:hAnsi="Arial Narrow"/>
          <w:sz w:val="24"/>
          <w:szCs w:val="24"/>
          <w:lang w:eastAsia="pt-PT"/>
        </w:rPr>
        <w:t xml:space="preserve"> x </w:t>
      </w:r>
      <w:r w:rsidR="009335BF">
        <w:rPr>
          <w:rFonts w:ascii="Arial Narrow" w:hAnsi="Arial Narrow"/>
          <w:sz w:val="24"/>
          <w:szCs w:val="24"/>
          <w:lang w:eastAsia="pt-PT"/>
        </w:rPr>
        <w:t>840</w:t>
      </w:r>
      <w:r w:rsidRPr="00F21B4A">
        <w:rPr>
          <w:rFonts w:ascii="Arial Narrow" w:hAnsi="Arial Narrow"/>
          <w:sz w:val="24"/>
          <w:szCs w:val="24"/>
          <w:lang w:eastAsia="pt-PT"/>
        </w:rPr>
        <w:t xml:space="preserve"> mm</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Dimensões tubagem de líquido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6,4 </w:t>
      </w:r>
      <w:proofErr w:type="gramStart"/>
      <w:r w:rsidRPr="00F21B4A">
        <w:rPr>
          <w:rFonts w:ascii="Arial Narrow" w:hAnsi="Arial Narrow"/>
          <w:sz w:val="24"/>
          <w:szCs w:val="24"/>
          <w:lang w:eastAsia="pt-PT"/>
        </w:rPr>
        <w:t>mm</w:t>
      </w:r>
      <w:proofErr w:type="gramEnd"/>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lastRenderedPageBreak/>
        <w:t>Dimensões tubagem de gás (diâmetros exteriores)</w:t>
      </w:r>
      <w:r w:rsidRPr="00F21B4A">
        <w:rPr>
          <w:rFonts w:ascii="Arial Narrow" w:hAnsi="Arial Narrow"/>
          <w:sz w:val="24"/>
          <w:szCs w:val="24"/>
          <w:lang w:eastAsia="pt-PT"/>
        </w:rPr>
        <w:tab/>
      </w:r>
      <w:r w:rsidRPr="00F21B4A">
        <w:rPr>
          <w:rFonts w:ascii="Symbol" w:hAnsi="Symbol"/>
          <w:sz w:val="24"/>
          <w:szCs w:val="24"/>
          <w:lang w:eastAsia="pt-PT"/>
        </w:rPr>
        <w:t></w:t>
      </w:r>
      <w:r w:rsidRPr="00F21B4A">
        <w:rPr>
          <w:rFonts w:ascii="Arial Narrow" w:hAnsi="Arial Narrow"/>
          <w:sz w:val="24"/>
          <w:szCs w:val="24"/>
          <w:lang w:eastAsia="pt-PT"/>
        </w:rPr>
        <w:t xml:space="preserve"> 12,7 </w:t>
      </w:r>
      <w:proofErr w:type="gramStart"/>
      <w:r w:rsidRPr="00F21B4A">
        <w:rPr>
          <w:rFonts w:ascii="Arial Narrow" w:hAnsi="Arial Narrow"/>
          <w:sz w:val="24"/>
          <w:szCs w:val="24"/>
          <w:lang w:eastAsia="pt-PT"/>
        </w:rPr>
        <w:t>mm</w:t>
      </w:r>
      <w:proofErr w:type="gramEnd"/>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Distância máxima entre unidades </w:t>
      </w:r>
      <w:r w:rsidRPr="00F21B4A">
        <w:rPr>
          <w:rFonts w:ascii="Arial Narrow" w:hAnsi="Arial Narrow"/>
          <w:sz w:val="24"/>
          <w:szCs w:val="24"/>
          <w:lang w:eastAsia="pt-PT"/>
        </w:rPr>
        <w:tab/>
        <w:t xml:space="preserve">30 </w:t>
      </w:r>
      <w:proofErr w:type="gramStart"/>
      <w:r w:rsidRPr="00F21B4A">
        <w:rPr>
          <w:rFonts w:ascii="Arial Narrow" w:hAnsi="Arial Narrow"/>
          <w:sz w:val="24"/>
          <w:szCs w:val="24"/>
          <w:lang w:eastAsia="pt-PT"/>
        </w:rPr>
        <w:t>m</w:t>
      </w:r>
      <w:proofErr w:type="gramEnd"/>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Desnível máximo entre unidades</w:t>
      </w:r>
      <w:r w:rsidRPr="00F21B4A">
        <w:rPr>
          <w:rFonts w:ascii="Arial Narrow" w:hAnsi="Arial Narrow"/>
          <w:sz w:val="24"/>
          <w:szCs w:val="24"/>
          <w:lang w:eastAsia="pt-PT"/>
        </w:rPr>
        <w:tab/>
        <w:t>20m</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Controlador remoto </w:t>
      </w:r>
      <w:proofErr w:type="gramStart"/>
      <w:r w:rsidRPr="00F21B4A">
        <w:rPr>
          <w:rFonts w:ascii="Arial Narrow" w:hAnsi="Arial Narrow"/>
          <w:sz w:val="24"/>
          <w:szCs w:val="24"/>
          <w:lang w:eastAsia="pt-PT"/>
        </w:rPr>
        <w:t>standard</w:t>
      </w:r>
      <w:proofErr w:type="gramEnd"/>
      <w:r w:rsidRPr="00F21B4A">
        <w:rPr>
          <w:rFonts w:ascii="Arial Narrow" w:hAnsi="Arial Narrow"/>
          <w:sz w:val="24"/>
          <w:szCs w:val="24"/>
          <w:lang w:eastAsia="pt-PT"/>
        </w:rPr>
        <w:tab/>
        <w:t>comando por infravermelhos</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 xml:space="preserve">Fluido </w:t>
      </w:r>
      <w:proofErr w:type="spellStart"/>
      <w:r w:rsidRPr="00F21B4A">
        <w:rPr>
          <w:rFonts w:ascii="Arial Narrow" w:hAnsi="Arial Narrow"/>
          <w:sz w:val="24"/>
          <w:szCs w:val="24"/>
          <w:lang w:eastAsia="pt-PT"/>
        </w:rPr>
        <w:t>frigorigéneo</w:t>
      </w:r>
      <w:proofErr w:type="spellEnd"/>
      <w:r w:rsidRPr="00F21B4A">
        <w:rPr>
          <w:rFonts w:ascii="Arial Narrow" w:hAnsi="Arial Narrow"/>
          <w:sz w:val="24"/>
          <w:szCs w:val="24"/>
          <w:lang w:eastAsia="pt-PT"/>
        </w:rPr>
        <w:tab/>
        <w:t>R-32</w:t>
      </w:r>
    </w:p>
    <w:p w:rsidR="007F6E7E" w:rsidRPr="00F21B4A" w:rsidRDefault="007F6E7E" w:rsidP="007F6E7E">
      <w:pPr>
        <w:tabs>
          <w:tab w:val="center" w:leader="dot" w:pos="7655"/>
        </w:tabs>
        <w:spacing w:before="120"/>
        <w:ind w:right="-286"/>
        <w:jc w:val="both"/>
        <w:rPr>
          <w:rFonts w:ascii="Arial Narrow" w:hAnsi="Arial Narrow"/>
          <w:sz w:val="24"/>
          <w:szCs w:val="24"/>
          <w:lang w:eastAsia="pt-PT"/>
        </w:rPr>
      </w:pPr>
      <w:r w:rsidRPr="00F21B4A">
        <w:rPr>
          <w:rFonts w:ascii="Arial Narrow" w:hAnsi="Arial Narrow"/>
          <w:sz w:val="24"/>
          <w:szCs w:val="24"/>
          <w:lang w:eastAsia="pt-PT"/>
        </w:rPr>
        <w:t>Alimentação eléctrica (V / Hz)</w:t>
      </w:r>
      <w:r w:rsidRPr="00F21B4A">
        <w:rPr>
          <w:rFonts w:ascii="Arial Narrow" w:hAnsi="Arial Narrow"/>
          <w:sz w:val="24"/>
          <w:szCs w:val="24"/>
          <w:lang w:eastAsia="pt-PT"/>
        </w:rPr>
        <w:tab/>
        <w:t>220-240v / 50 Hz</w:t>
      </w:r>
    </w:p>
    <w:p w:rsidR="007F6E7E" w:rsidRPr="00F21B4A" w:rsidRDefault="007F6E7E" w:rsidP="007F6E7E">
      <w:pPr>
        <w:tabs>
          <w:tab w:val="center" w:leader="dot" w:pos="7655"/>
        </w:tabs>
        <w:spacing w:before="120"/>
        <w:ind w:right="-286"/>
        <w:jc w:val="both"/>
        <w:rPr>
          <w:rFonts w:ascii="Arial Narrow" w:hAnsi="Arial Narrow"/>
          <w:sz w:val="24"/>
          <w:szCs w:val="24"/>
        </w:rPr>
      </w:pPr>
      <w:r w:rsidRPr="00F21B4A">
        <w:rPr>
          <w:rFonts w:ascii="Arial Narrow" w:hAnsi="Arial Narrow" w:cs="Arial"/>
          <w:sz w:val="24"/>
          <w:szCs w:val="24"/>
        </w:rPr>
        <w:t xml:space="preserve">Marca e Modelo de </w:t>
      </w:r>
      <w:proofErr w:type="spellStart"/>
      <w:r w:rsidRPr="00F21B4A">
        <w:rPr>
          <w:rFonts w:ascii="Arial Narrow" w:hAnsi="Arial Narrow" w:cs="Arial"/>
          <w:sz w:val="24"/>
          <w:szCs w:val="24"/>
        </w:rPr>
        <w:t>refª</w:t>
      </w:r>
      <w:proofErr w:type="spellEnd"/>
      <w:r w:rsidRPr="00F21B4A">
        <w:rPr>
          <w:rFonts w:ascii="Arial Narrow" w:hAnsi="Arial Narrow"/>
          <w:sz w:val="24"/>
          <w:szCs w:val="24"/>
        </w:rPr>
        <w:tab/>
        <w:t>DAIKIN / F</w:t>
      </w:r>
      <w:r w:rsidR="009335BF">
        <w:rPr>
          <w:rFonts w:ascii="Arial Narrow" w:hAnsi="Arial Narrow"/>
          <w:sz w:val="24"/>
          <w:szCs w:val="24"/>
        </w:rPr>
        <w:t>CAG</w:t>
      </w:r>
      <w:r w:rsidRPr="00F21B4A">
        <w:rPr>
          <w:rFonts w:ascii="Arial Narrow" w:hAnsi="Arial Narrow"/>
          <w:sz w:val="24"/>
          <w:szCs w:val="24"/>
        </w:rPr>
        <w:t>50</w:t>
      </w:r>
      <w:r w:rsidR="009335BF">
        <w:rPr>
          <w:rFonts w:ascii="Arial Narrow" w:hAnsi="Arial Narrow"/>
          <w:sz w:val="24"/>
          <w:szCs w:val="24"/>
        </w:rPr>
        <w:t>A</w:t>
      </w:r>
      <w:r w:rsidRPr="00F21B4A">
        <w:rPr>
          <w:rFonts w:ascii="Arial Narrow" w:hAnsi="Arial Narrow"/>
          <w:sz w:val="24"/>
          <w:szCs w:val="24"/>
        </w:rPr>
        <w:t xml:space="preserve"> + RXM50M</w:t>
      </w:r>
      <w:r w:rsidR="009335BF">
        <w:rPr>
          <w:rFonts w:ascii="Arial Narrow" w:hAnsi="Arial Narrow"/>
          <w:sz w:val="24"/>
          <w:szCs w:val="24"/>
        </w:rPr>
        <w:t>9</w:t>
      </w:r>
    </w:p>
    <w:p w:rsidR="004B092A" w:rsidRPr="00AB35D5" w:rsidRDefault="004B092A" w:rsidP="004B092A">
      <w:pPr>
        <w:pStyle w:val="Cabealho3"/>
        <w:numPr>
          <w:ilvl w:val="0"/>
          <w:numId w:val="0"/>
        </w:numPr>
        <w:spacing w:before="360" w:after="360" w:line="240" w:lineRule="auto"/>
        <w:ind w:left="1134" w:hanging="1134"/>
        <w:rPr>
          <w:rFonts w:asciiTheme="minorHAnsi" w:hAnsiTheme="minorHAnsi" w:cs="Arial"/>
          <w:bCs w:val="0"/>
          <w:sz w:val="24"/>
          <w:szCs w:val="24"/>
        </w:rPr>
      </w:pPr>
      <w:bookmarkStart w:id="13" w:name="_Toc499025682"/>
      <w:r w:rsidRPr="00AB35D5">
        <w:rPr>
          <w:rFonts w:asciiTheme="minorHAnsi" w:hAnsiTheme="minorHAnsi" w:cs="Arial"/>
          <w:bCs w:val="0"/>
          <w:sz w:val="24"/>
          <w:szCs w:val="24"/>
        </w:rPr>
        <w:t>1.2. Tubagem de Cobre das Instalações Frigorificas</w:t>
      </w:r>
      <w:bookmarkEnd w:id="13"/>
    </w:p>
    <w:p w:rsidR="004B092A" w:rsidRPr="00AB35D5" w:rsidRDefault="004B092A" w:rsidP="004B092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A tubagem de ligação entre a Unidade Interior e a respectiva Unidade Exterior será em cobre, prevista para que não se produzam perdas de carga superiores às que correspondem respectivamente à diferença de 1ºC e 0,5ºC.</w:t>
      </w:r>
      <w:r w:rsidR="00455937">
        <w:rPr>
          <w:rFonts w:asciiTheme="minorHAnsi" w:hAnsiTheme="minorHAnsi"/>
          <w:sz w:val="24"/>
          <w:szCs w:val="24"/>
          <w:lang w:val="pt-PT"/>
        </w:rPr>
        <w:t xml:space="preserve"> Deste modo deverão ser utilizados os calibres de tubagem preconizados pelo fabricante do equipamento a instalar.</w:t>
      </w:r>
    </w:p>
    <w:p w:rsidR="004B092A" w:rsidRPr="00AB35D5" w:rsidRDefault="004B092A" w:rsidP="004B092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A interligação entre tubos deverá ser feita com acessórios da mesma natureza e deverá ser efectuada por meio de solda à base de prata-liga com 40%.</w:t>
      </w:r>
    </w:p>
    <w:p w:rsidR="004B092A" w:rsidRPr="00AB35D5" w:rsidRDefault="004B092A" w:rsidP="004B092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A tubagem deverá ser toda isolada com coquilhas de borracha esponjosa Armaflex / AF, com barreira antivap</w:t>
      </w:r>
      <w:r w:rsidR="001E7E45" w:rsidRPr="00AB35D5">
        <w:rPr>
          <w:rFonts w:asciiTheme="minorHAnsi" w:hAnsiTheme="minorHAnsi"/>
          <w:sz w:val="24"/>
          <w:szCs w:val="24"/>
          <w:lang w:val="pt-PT"/>
        </w:rPr>
        <w:t>o</w:t>
      </w:r>
      <w:r w:rsidRPr="00AB35D5">
        <w:rPr>
          <w:rFonts w:asciiTheme="minorHAnsi" w:hAnsiTheme="minorHAnsi"/>
          <w:sz w:val="24"/>
          <w:szCs w:val="24"/>
          <w:lang w:val="pt-PT"/>
        </w:rPr>
        <w:t>r de 13mm e montada de forma a não produzir vibrações e não permitir o contacto directo entre o ferro e o cobre, para evitar a corrosão electrolítica.</w:t>
      </w:r>
    </w:p>
    <w:p w:rsidR="004B092A" w:rsidRPr="00AB35D5" w:rsidRDefault="004B092A" w:rsidP="004B092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O isolamento não deverá ser exposto ao sol, nem durante nem depois da montagem.</w:t>
      </w:r>
    </w:p>
    <w:p w:rsidR="004B092A" w:rsidRPr="00AB35D5" w:rsidRDefault="004B092A" w:rsidP="004B092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Deverá ser protegida com uma camada de pintura densa, que impeça os efeitos nefastos das radiações ultravioletas e assim resistir a temperaturas muito mais altas.</w:t>
      </w:r>
    </w:p>
    <w:p w:rsidR="004B092A" w:rsidRDefault="004B092A" w:rsidP="004B092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Nos percursos à vista, a tubagem isolada deverá andar no interior de uma calha plástica fechada adequadamente.</w:t>
      </w:r>
    </w:p>
    <w:p w:rsidR="007B65C9" w:rsidRDefault="007B65C9" w:rsidP="007B65C9">
      <w:pPr>
        <w:pStyle w:val="fm1"/>
        <w:keepLines w:val="0"/>
        <w:spacing w:before="240" w:after="120" w:line="360" w:lineRule="auto"/>
        <w:rPr>
          <w:rFonts w:asciiTheme="minorHAnsi" w:hAnsiTheme="minorHAnsi"/>
          <w:sz w:val="24"/>
          <w:szCs w:val="24"/>
          <w:lang w:val="pt-PT"/>
        </w:rPr>
      </w:pPr>
      <w:r>
        <w:rPr>
          <w:rFonts w:asciiTheme="minorHAnsi" w:hAnsiTheme="minorHAnsi"/>
          <w:sz w:val="24"/>
          <w:szCs w:val="24"/>
          <w:lang w:val="pt-PT"/>
        </w:rPr>
        <w:lastRenderedPageBreak/>
        <w:t>A calha técnica a instalar deverá ter as d</w:t>
      </w:r>
      <w:r w:rsidR="009E45F7">
        <w:rPr>
          <w:rFonts w:asciiTheme="minorHAnsi" w:hAnsiTheme="minorHAnsi"/>
          <w:sz w:val="24"/>
          <w:szCs w:val="24"/>
          <w:lang w:val="pt-PT"/>
        </w:rPr>
        <w:t>i</w:t>
      </w:r>
      <w:r>
        <w:rPr>
          <w:rFonts w:asciiTheme="minorHAnsi" w:hAnsiTheme="minorHAnsi"/>
          <w:sz w:val="24"/>
          <w:szCs w:val="24"/>
          <w:lang w:val="pt-PT"/>
        </w:rPr>
        <w:t>mensões min</w:t>
      </w:r>
      <w:r w:rsidR="009E45F7">
        <w:rPr>
          <w:rFonts w:asciiTheme="minorHAnsi" w:hAnsiTheme="minorHAnsi"/>
          <w:sz w:val="24"/>
          <w:szCs w:val="24"/>
          <w:lang w:val="pt-PT"/>
        </w:rPr>
        <w:t>i</w:t>
      </w:r>
      <w:r>
        <w:rPr>
          <w:rFonts w:asciiTheme="minorHAnsi" w:hAnsiTheme="minorHAnsi"/>
          <w:sz w:val="24"/>
          <w:szCs w:val="24"/>
          <w:lang w:val="pt-PT"/>
        </w:rPr>
        <w:t>mas de 70 x 40 mm</w:t>
      </w:r>
      <w:r w:rsidR="009E45F7">
        <w:rPr>
          <w:rFonts w:asciiTheme="minorHAnsi" w:hAnsiTheme="minorHAnsi"/>
          <w:sz w:val="24"/>
          <w:szCs w:val="24"/>
          <w:lang w:val="pt-PT"/>
        </w:rPr>
        <w:t xml:space="preserve"> (superiores dimensões caso se verifique necessário)</w:t>
      </w:r>
      <w:r>
        <w:rPr>
          <w:rFonts w:asciiTheme="minorHAnsi" w:hAnsiTheme="minorHAnsi"/>
          <w:sz w:val="24"/>
          <w:szCs w:val="24"/>
          <w:lang w:val="pt-PT"/>
        </w:rPr>
        <w:t xml:space="preserve">, </w:t>
      </w:r>
      <w:r w:rsidRPr="007B65C9">
        <w:rPr>
          <w:rFonts w:asciiTheme="minorHAnsi" w:hAnsiTheme="minorHAnsi"/>
          <w:sz w:val="24"/>
          <w:szCs w:val="24"/>
          <w:lang w:val="pt-PT"/>
        </w:rPr>
        <w:t xml:space="preserve">modelo DLP da Legrand ou </w:t>
      </w:r>
      <w:r w:rsidR="009E45F7">
        <w:rPr>
          <w:rFonts w:asciiTheme="minorHAnsi" w:hAnsiTheme="minorHAnsi"/>
          <w:sz w:val="24"/>
          <w:szCs w:val="24"/>
          <w:lang w:val="pt-PT"/>
        </w:rPr>
        <w:t>JSL</w:t>
      </w:r>
      <w:r w:rsidRPr="007B65C9">
        <w:rPr>
          <w:rFonts w:asciiTheme="minorHAnsi" w:hAnsiTheme="minorHAnsi"/>
          <w:sz w:val="24"/>
          <w:szCs w:val="24"/>
          <w:lang w:val="pt-PT"/>
        </w:rPr>
        <w:t>.</w:t>
      </w:r>
    </w:p>
    <w:p w:rsidR="004B092A" w:rsidRPr="00AB35D5" w:rsidRDefault="00E347DB" w:rsidP="00E347DB">
      <w:pPr>
        <w:pStyle w:val="Cabealho3"/>
        <w:numPr>
          <w:ilvl w:val="0"/>
          <w:numId w:val="0"/>
        </w:numPr>
        <w:spacing w:before="360" w:after="360" w:line="240" w:lineRule="auto"/>
        <w:ind w:left="1134" w:hanging="1134"/>
        <w:rPr>
          <w:rFonts w:asciiTheme="minorHAnsi" w:hAnsiTheme="minorHAnsi" w:cs="Arial"/>
          <w:bCs w:val="0"/>
          <w:sz w:val="24"/>
          <w:szCs w:val="24"/>
        </w:rPr>
      </w:pPr>
      <w:bookmarkStart w:id="14" w:name="_Toc499025683"/>
      <w:r w:rsidRPr="00AB35D5">
        <w:rPr>
          <w:rFonts w:asciiTheme="minorHAnsi" w:hAnsiTheme="minorHAnsi" w:cs="Arial"/>
          <w:bCs w:val="0"/>
          <w:sz w:val="24"/>
          <w:szCs w:val="24"/>
        </w:rPr>
        <w:t>1</w:t>
      </w:r>
      <w:r w:rsidR="004B092A" w:rsidRPr="00AB35D5">
        <w:rPr>
          <w:rFonts w:asciiTheme="minorHAnsi" w:hAnsiTheme="minorHAnsi" w:cs="Arial"/>
          <w:bCs w:val="0"/>
          <w:sz w:val="24"/>
          <w:szCs w:val="24"/>
        </w:rPr>
        <w:t>.3. Tubagem de Esgoto de Condensados</w:t>
      </w:r>
      <w:bookmarkEnd w:id="14"/>
    </w:p>
    <w:p w:rsidR="004B092A" w:rsidRPr="00AB35D5" w:rsidRDefault="004B092A" w:rsidP="00E347DB">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A tubagem para o esgoto de condensados das Unidades Evaporadoras (Interiores) será em PVC, com o diâmetro</w:t>
      </w:r>
      <w:r w:rsidR="00E347DB" w:rsidRPr="00AB35D5">
        <w:rPr>
          <w:rFonts w:asciiTheme="minorHAnsi" w:hAnsiTheme="minorHAnsi"/>
          <w:sz w:val="24"/>
          <w:szCs w:val="24"/>
          <w:lang w:val="pt-PT"/>
        </w:rPr>
        <w:t xml:space="preserve"> </w:t>
      </w:r>
      <w:r w:rsidRPr="00AB35D5">
        <w:rPr>
          <w:rFonts w:asciiTheme="minorHAnsi" w:hAnsiTheme="minorHAnsi"/>
          <w:sz w:val="24"/>
          <w:szCs w:val="24"/>
          <w:lang w:val="pt-PT"/>
        </w:rPr>
        <w:t>indicado pelo representante dos equipamentos.</w:t>
      </w:r>
    </w:p>
    <w:p w:rsidR="00E347DB" w:rsidRPr="00AB35D5" w:rsidRDefault="004B092A" w:rsidP="00E347DB">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A tubagem de Esgoto de Condensados das Unidades de Climatização deverá ligar ou ao esgoto de um lavatório</w:t>
      </w:r>
      <w:r w:rsidR="00E347DB" w:rsidRPr="00AB35D5">
        <w:rPr>
          <w:rFonts w:asciiTheme="minorHAnsi" w:hAnsiTheme="minorHAnsi"/>
          <w:sz w:val="24"/>
          <w:szCs w:val="24"/>
          <w:lang w:val="pt-PT"/>
        </w:rPr>
        <w:t xml:space="preserve"> </w:t>
      </w:r>
      <w:r w:rsidRPr="00AB35D5">
        <w:rPr>
          <w:rFonts w:asciiTheme="minorHAnsi" w:hAnsiTheme="minorHAnsi"/>
          <w:sz w:val="24"/>
          <w:szCs w:val="24"/>
          <w:lang w:val="pt-PT"/>
        </w:rPr>
        <w:t xml:space="preserve">mais próximo ou a um dos tubos </w:t>
      </w:r>
      <w:r w:rsidR="00E347DB" w:rsidRPr="00AB35D5">
        <w:rPr>
          <w:rFonts w:asciiTheme="minorHAnsi" w:hAnsiTheme="minorHAnsi"/>
          <w:sz w:val="24"/>
          <w:szCs w:val="24"/>
          <w:lang w:val="pt-PT"/>
        </w:rPr>
        <w:t>de queda existentes no exterior.</w:t>
      </w:r>
    </w:p>
    <w:p w:rsidR="004B092A" w:rsidRPr="00AB35D5" w:rsidRDefault="00F365E2" w:rsidP="00E347DB">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 xml:space="preserve">Sempre que instalado em </w:t>
      </w:r>
      <w:r w:rsidR="004B092A" w:rsidRPr="00AB35D5">
        <w:rPr>
          <w:rFonts w:asciiTheme="minorHAnsi" w:hAnsiTheme="minorHAnsi"/>
          <w:sz w:val="24"/>
          <w:szCs w:val="24"/>
          <w:lang w:val="pt-PT"/>
        </w:rPr>
        <w:t xml:space="preserve">tecto falso, </w:t>
      </w:r>
      <w:r w:rsidRPr="00AB35D5">
        <w:rPr>
          <w:rFonts w:asciiTheme="minorHAnsi" w:hAnsiTheme="minorHAnsi"/>
          <w:sz w:val="24"/>
          <w:szCs w:val="24"/>
          <w:lang w:val="pt-PT"/>
        </w:rPr>
        <w:t>a tubagem deverá ser</w:t>
      </w:r>
      <w:r w:rsidR="004B092A" w:rsidRPr="00AB35D5">
        <w:rPr>
          <w:rFonts w:asciiTheme="minorHAnsi" w:hAnsiTheme="minorHAnsi"/>
          <w:sz w:val="24"/>
          <w:szCs w:val="24"/>
          <w:lang w:val="pt-PT"/>
        </w:rPr>
        <w:t xml:space="preserve"> </w:t>
      </w:r>
      <w:r w:rsidRPr="00AB35D5">
        <w:rPr>
          <w:rFonts w:asciiTheme="minorHAnsi" w:hAnsiTheme="minorHAnsi"/>
          <w:sz w:val="24"/>
          <w:szCs w:val="24"/>
          <w:lang w:val="pt-PT"/>
        </w:rPr>
        <w:t>n</w:t>
      </w:r>
      <w:r w:rsidR="004B092A" w:rsidRPr="00AB35D5">
        <w:rPr>
          <w:rFonts w:asciiTheme="minorHAnsi" w:hAnsiTheme="minorHAnsi"/>
          <w:sz w:val="24"/>
          <w:szCs w:val="24"/>
          <w:lang w:val="pt-PT"/>
        </w:rPr>
        <w:t>um troço único em tubo PVC não flexível, com pendente</w:t>
      </w:r>
      <w:r w:rsidR="00E347DB" w:rsidRPr="00AB35D5">
        <w:rPr>
          <w:rFonts w:asciiTheme="minorHAnsi" w:hAnsiTheme="minorHAnsi"/>
          <w:sz w:val="24"/>
          <w:szCs w:val="24"/>
          <w:lang w:val="pt-PT"/>
        </w:rPr>
        <w:t xml:space="preserve"> </w:t>
      </w:r>
      <w:r w:rsidR="004B092A" w:rsidRPr="00AB35D5">
        <w:rPr>
          <w:rFonts w:asciiTheme="minorHAnsi" w:hAnsiTheme="minorHAnsi"/>
          <w:sz w:val="24"/>
          <w:szCs w:val="24"/>
          <w:lang w:val="pt-PT"/>
        </w:rPr>
        <w:t>mínima de 1%. Esta tubagem deverá ser fixa à laje com espaçamentos de 1,5 metros.</w:t>
      </w:r>
    </w:p>
    <w:p w:rsidR="004B092A" w:rsidRPr="00AB35D5" w:rsidRDefault="004B092A" w:rsidP="00E347DB">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A tubagem para o esgoto de condensados da Unidade Condensadora (Exterior) será em tubo plástico hidronil</w:t>
      </w:r>
      <w:r w:rsidR="00E347DB" w:rsidRPr="00AB35D5">
        <w:rPr>
          <w:rFonts w:asciiTheme="minorHAnsi" w:hAnsiTheme="minorHAnsi"/>
          <w:sz w:val="24"/>
          <w:szCs w:val="24"/>
          <w:lang w:val="pt-PT"/>
        </w:rPr>
        <w:t xml:space="preserve"> </w:t>
      </w:r>
      <w:r w:rsidRPr="00AB35D5">
        <w:rPr>
          <w:rFonts w:asciiTheme="minorHAnsi" w:hAnsiTheme="minorHAnsi"/>
          <w:sz w:val="24"/>
          <w:szCs w:val="24"/>
          <w:lang w:val="pt-PT"/>
        </w:rPr>
        <w:t>roscado e estar de acordo com as directivas do representante dos equipamentos.</w:t>
      </w:r>
    </w:p>
    <w:p w:rsidR="00E347DB" w:rsidRPr="00AB35D5" w:rsidRDefault="009531C4" w:rsidP="009531C4">
      <w:pPr>
        <w:pStyle w:val="Cabealho3"/>
        <w:numPr>
          <w:ilvl w:val="0"/>
          <w:numId w:val="0"/>
        </w:numPr>
        <w:spacing w:before="360" w:after="360" w:line="240" w:lineRule="auto"/>
        <w:ind w:left="1134" w:hanging="1134"/>
        <w:rPr>
          <w:rFonts w:asciiTheme="minorHAnsi" w:hAnsiTheme="minorHAnsi" w:cs="Arial"/>
          <w:bCs w:val="0"/>
          <w:sz w:val="24"/>
          <w:szCs w:val="24"/>
        </w:rPr>
      </w:pPr>
      <w:bookmarkStart w:id="15" w:name="_Toc499025684"/>
      <w:r w:rsidRPr="00AB35D5">
        <w:rPr>
          <w:rFonts w:asciiTheme="minorHAnsi" w:hAnsiTheme="minorHAnsi" w:cs="Arial"/>
          <w:bCs w:val="0"/>
          <w:sz w:val="24"/>
          <w:szCs w:val="24"/>
        </w:rPr>
        <w:t>1.4</w:t>
      </w:r>
      <w:r w:rsidR="00E347DB" w:rsidRPr="00AB35D5">
        <w:rPr>
          <w:rFonts w:asciiTheme="minorHAnsi" w:hAnsiTheme="minorHAnsi" w:cs="Arial"/>
          <w:bCs w:val="0"/>
          <w:sz w:val="24"/>
          <w:szCs w:val="24"/>
        </w:rPr>
        <w:t xml:space="preserve">. </w:t>
      </w:r>
      <w:r w:rsidRPr="00AB35D5">
        <w:rPr>
          <w:rFonts w:asciiTheme="minorHAnsi" w:hAnsiTheme="minorHAnsi" w:cs="Arial"/>
          <w:bCs w:val="0"/>
          <w:sz w:val="24"/>
          <w:szCs w:val="24"/>
        </w:rPr>
        <w:t>Instalaç</w:t>
      </w:r>
      <w:r w:rsidR="00263CDA" w:rsidRPr="00AB35D5">
        <w:rPr>
          <w:rFonts w:asciiTheme="minorHAnsi" w:hAnsiTheme="minorHAnsi" w:cs="Arial"/>
          <w:bCs w:val="0"/>
          <w:sz w:val="24"/>
          <w:szCs w:val="24"/>
        </w:rPr>
        <w:t xml:space="preserve">ões </w:t>
      </w:r>
      <w:r w:rsidR="00E347DB" w:rsidRPr="00AB35D5">
        <w:rPr>
          <w:rFonts w:asciiTheme="minorHAnsi" w:hAnsiTheme="minorHAnsi" w:cs="Arial"/>
          <w:bCs w:val="0"/>
          <w:sz w:val="24"/>
          <w:szCs w:val="24"/>
        </w:rPr>
        <w:t>Eléctri</w:t>
      </w:r>
      <w:r w:rsidRPr="00AB35D5">
        <w:rPr>
          <w:rFonts w:asciiTheme="minorHAnsi" w:hAnsiTheme="minorHAnsi" w:cs="Arial"/>
          <w:bCs w:val="0"/>
          <w:sz w:val="24"/>
          <w:szCs w:val="24"/>
        </w:rPr>
        <w:t>ca</w:t>
      </w:r>
      <w:r w:rsidR="00263CDA" w:rsidRPr="00AB35D5">
        <w:rPr>
          <w:rFonts w:asciiTheme="minorHAnsi" w:hAnsiTheme="minorHAnsi" w:cs="Arial"/>
          <w:bCs w:val="0"/>
          <w:sz w:val="24"/>
          <w:szCs w:val="24"/>
        </w:rPr>
        <w:t>s associadas</w:t>
      </w:r>
      <w:bookmarkEnd w:id="15"/>
    </w:p>
    <w:p w:rsidR="009531C4" w:rsidRPr="00AB35D5" w:rsidRDefault="00E347DB" w:rsidP="009531C4">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 xml:space="preserve">Todos os circuitos </w:t>
      </w:r>
      <w:r w:rsidR="009531C4" w:rsidRPr="00AB35D5">
        <w:rPr>
          <w:rFonts w:asciiTheme="minorHAnsi" w:hAnsiTheme="minorHAnsi"/>
          <w:sz w:val="24"/>
          <w:szCs w:val="24"/>
          <w:lang w:val="pt-PT"/>
        </w:rPr>
        <w:t>eletricos de alimentação das unidades</w:t>
      </w:r>
      <w:r w:rsidRPr="00AB35D5">
        <w:rPr>
          <w:rFonts w:asciiTheme="minorHAnsi" w:hAnsiTheme="minorHAnsi"/>
          <w:sz w:val="24"/>
          <w:szCs w:val="24"/>
          <w:lang w:val="pt-PT"/>
        </w:rPr>
        <w:t xml:space="preserve"> deverão ser executados por condutores flexíveis, na secção mínima de 2,5 mm</w:t>
      </w:r>
      <w:r w:rsidRPr="00AB35D5">
        <w:rPr>
          <w:rFonts w:asciiTheme="minorHAnsi" w:hAnsiTheme="minorHAnsi"/>
          <w:sz w:val="24"/>
          <w:szCs w:val="24"/>
          <w:vertAlign w:val="superscript"/>
          <w:lang w:val="pt-PT"/>
        </w:rPr>
        <w:t>2</w:t>
      </w:r>
      <w:r w:rsidRPr="00AB35D5">
        <w:rPr>
          <w:rFonts w:asciiTheme="minorHAnsi" w:hAnsiTheme="minorHAnsi"/>
          <w:sz w:val="24"/>
          <w:szCs w:val="24"/>
          <w:lang w:val="pt-PT"/>
        </w:rPr>
        <w:t>,</w:t>
      </w:r>
      <w:r w:rsidR="009531C4" w:rsidRPr="00AB35D5">
        <w:rPr>
          <w:rFonts w:asciiTheme="minorHAnsi" w:hAnsiTheme="minorHAnsi"/>
          <w:sz w:val="24"/>
          <w:szCs w:val="24"/>
          <w:lang w:val="pt-PT"/>
        </w:rPr>
        <w:t xml:space="preserve"> </w:t>
      </w:r>
      <w:r w:rsidRPr="00AB35D5">
        <w:rPr>
          <w:rFonts w:asciiTheme="minorHAnsi" w:hAnsiTheme="minorHAnsi"/>
          <w:sz w:val="24"/>
          <w:szCs w:val="24"/>
          <w:lang w:val="pt-PT"/>
        </w:rPr>
        <w:t xml:space="preserve">correndo em calha plástica e identificados em ambas as extremidades. </w:t>
      </w:r>
    </w:p>
    <w:p w:rsidR="00E347DB" w:rsidRPr="00AB35D5" w:rsidRDefault="00E347DB" w:rsidP="009531C4">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Todas as ligações destes condutores serão</w:t>
      </w:r>
      <w:r w:rsidR="009531C4" w:rsidRPr="00AB35D5">
        <w:rPr>
          <w:rFonts w:asciiTheme="minorHAnsi" w:hAnsiTheme="minorHAnsi"/>
          <w:sz w:val="24"/>
          <w:szCs w:val="24"/>
          <w:lang w:val="pt-PT"/>
        </w:rPr>
        <w:t xml:space="preserve"> </w:t>
      </w:r>
      <w:r w:rsidRPr="00AB35D5">
        <w:rPr>
          <w:rFonts w:asciiTheme="minorHAnsi" w:hAnsiTheme="minorHAnsi"/>
          <w:sz w:val="24"/>
          <w:szCs w:val="24"/>
          <w:lang w:val="pt-PT"/>
        </w:rPr>
        <w:t>executadas recorrendo ao uso de ponteiras metálicas cravadas, por alicate próprio, nas extremidades de ligação</w:t>
      </w:r>
      <w:r w:rsidR="009531C4" w:rsidRPr="00AB35D5">
        <w:rPr>
          <w:rFonts w:asciiTheme="minorHAnsi" w:hAnsiTheme="minorHAnsi"/>
          <w:sz w:val="24"/>
          <w:szCs w:val="24"/>
          <w:lang w:val="pt-PT"/>
        </w:rPr>
        <w:t xml:space="preserve"> </w:t>
      </w:r>
      <w:r w:rsidRPr="00AB35D5">
        <w:rPr>
          <w:rFonts w:asciiTheme="minorHAnsi" w:hAnsiTheme="minorHAnsi"/>
          <w:sz w:val="24"/>
          <w:szCs w:val="24"/>
          <w:lang w:val="pt-PT"/>
        </w:rPr>
        <w:t>destes condutores.</w:t>
      </w:r>
    </w:p>
    <w:p w:rsidR="00E347DB" w:rsidRPr="00AB35D5" w:rsidRDefault="00F21B4A" w:rsidP="009531C4">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Em cada circuito de alimentação das unidades serão instalados d</w:t>
      </w:r>
      <w:r w:rsidR="00E347DB" w:rsidRPr="00AB35D5">
        <w:rPr>
          <w:rFonts w:asciiTheme="minorHAnsi" w:hAnsiTheme="minorHAnsi"/>
          <w:sz w:val="24"/>
          <w:szCs w:val="24"/>
          <w:lang w:val="pt-PT"/>
        </w:rPr>
        <w:t>isjuntores</w:t>
      </w:r>
      <w:r w:rsidRPr="00AB35D5">
        <w:rPr>
          <w:rFonts w:asciiTheme="minorHAnsi" w:hAnsiTheme="minorHAnsi"/>
          <w:sz w:val="24"/>
          <w:szCs w:val="24"/>
          <w:lang w:val="pt-PT"/>
        </w:rPr>
        <w:t xml:space="preserve"> </w:t>
      </w:r>
      <w:r w:rsidR="00E347DB" w:rsidRPr="00AB35D5">
        <w:rPr>
          <w:rFonts w:asciiTheme="minorHAnsi" w:hAnsiTheme="minorHAnsi"/>
          <w:sz w:val="24"/>
          <w:szCs w:val="24"/>
          <w:lang w:val="pt-PT"/>
        </w:rPr>
        <w:t xml:space="preserve">do tipo magneto-térmico com a intensidade nominal </w:t>
      </w:r>
      <w:r w:rsidRPr="00AB35D5">
        <w:rPr>
          <w:rFonts w:asciiTheme="minorHAnsi" w:hAnsiTheme="minorHAnsi"/>
          <w:sz w:val="24"/>
          <w:szCs w:val="24"/>
          <w:lang w:val="pt-PT"/>
        </w:rPr>
        <w:t xml:space="preserve">adequada ao equipamento instalado e </w:t>
      </w:r>
      <w:r w:rsidR="00E347DB" w:rsidRPr="00AB35D5">
        <w:rPr>
          <w:rFonts w:asciiTheme="minorHAnsi" w:hAnsiTheme="minorHAnsi"/>
          <w:sz w:val="24"/>
          <w:szCs w:val="24"/>
          <w:lang w:val="pt-PT"/>
        </w:rPr>
        <w:lastRenderedPageBreak/>
        <w:t xml:space="preserve">com </w:t>
      </w:r>
      <w:r w:rsidRPr="00AB35D5">
        <w:rPr>
          <w:rFonts w:asciiTheme="minorHAnsi" w:hAnsiTheme="minorHAnsi"/>
          <w:sz w:val="24"/>
          <w:szCs w:val="24"/>
          <w:lang w:val="pt-PT"/>
        </w:rPr>
        <w:t xml:space="preserve">o </w:t>
      </w:r>
      <w:r w:rsidR="00E347DB" w:rsidRPr="00AB35D5">
        <w:rPr>
          <w:rFonts w:asciiTheme="minorHAnsi" w:hAnsiTheme="minorHAnsi"/>
          <w:sz w:val="24"/>
          <w:szCs w:val="24"/>
          <w:lang w:val="pt-PT"/>
        </w:rPr>
        <w:t>poder de corte</w:t>
      </w:r>
      <w:r w:rsidRPr="00AB35D5">
        <w:rPr>
          <w:rFonts w:asciiTheme="minorHAnsi" w:hAnsiTheme="minorHAnsi"/>
          <w:sz w:val="24"/>
          <w:szCs w:val="24"/>
          <w:lang w:val="pt-PT"/>
        </w:rPr>
        <w:t xml:space="preserve"> </w:t>
      </w:r>
      <w:r w:rsidR="00E347DB" w:rsidRPr="00AB35D5">
        <w:rPr>
          <w:rFonts w:asciiTheme="minorHAnsi" w:hAnsiTheme="minorHAnsi"/>
          <w:sz w:val="24"/>
          <w:szCs w:val="24"/>
          <w:lang w:val="pt-PT"/>
        </w:rPr>
        <w:t xml:space="preserve">adequado à corrente de curto-circuito </w:t>
      </w:r>
      <w:r w:rsidRPr="00AB35D5">
        <w:rPr>
          <w:rFonts w:asciiTheme="minorHAnsi" w:hAnsiTheme="minorHAnsi"/>
          <w:sz w:val="24"/>
          <w:szCs w:val="24"/>
          <w:lang w:val="pt-PT"/>
        </w:rPr>
        <w:t>d</w:t>
      </w:r>
      <w:r w:rsidR="00E347DB" w:rsidRPr="00AB35D5">
        <w:rPr>
          <w:rFonts w:asciiTheme="minorHAnsi" w:hAnsiTheme="minorHAnsi"/>
          <w:sz w:val="24"/>
          <w:szCs w:val="24"/>
          <w:lang w:val="pt-PT"/>
        </w:rPr>
        <w:t>o quadro</w:t>
      </w:r>
      <w:r w:rsidRPr="00AB35D5">
        <w:rPr>
          <w:rFonts w:asciiTheme="minorHAnsi" w:hAnsiTheme="minorHAnsi"/>
          <w:sz w:val="24"/>
          <w:szCs w:val="24"/>
          <w:lang w:val="pt-PT"/>
        </w:rPr>
        <w:t xml:space="preserve"> onde será instado</w:t>
      </w:r>
      <w:r w:rsidR="00E347DB" w:rsidRPr="00AB35D5">
        <w:rPr>
          <w:rFonts w:asciiTheme="minorHAnsi" w:hAnsiTheme="minorHAnsi"/>
          <w:sz w:val="24"/>
          <w:szCs w:val="24"/>
          <w:lang w:val="pt-PT"/>
        </w:rPr>
        <w:t>.</w:t>
      </w:r>
    </w:p>
    <w:p w:rsidR="00E347DB" w:rsidRPr="00AB35D5" w:rsidRDefault="00E347DB" w:rsidP="009531C4">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Os disjuntores deverão ter curvas de disparo de acordo com a definição da Norma Europeia EN 60 898, e a</w:t>
      </w:r>
      <w:r w:rsidR="00F21B4A" w:rsidRPr="00AB35D5">
        <w:rPr>
          <w:rFonts w:asciiTheme="minorHAnsi" w:hAnsiTheme="minorHAnsi"/>
          <w:sz w:val="24"/>
          <w:szCs w:val="24"/>
          <w:lang w:val="pt-PT"/>
        </w:rPr>
        <w:t xml:space="preserve"> </w:t>
      </w:r>
      <w:r w:rsidRPr="00AB35D5">
        <w:rPr>
          <w:rFonts w:asciiTheme="minorHAnsi" w:hAnsiTheme="minorHAnsi"/>
          <w:sz w:val="24"/>
          <w:szCs w:val="24"/>
          <w:lang w:val="pt-PT"/>
        </w:rPr>
        <w:t>especificação M-0000-SPC-ME-010 em função da utilização dos circuitos a protege</w:t>
      </w:r>
      <w:r w:rsidR="00F21B4A" w:rsidRPr="00AB35D5">
        <w:rPr>
          <w:rFonts w:asciiTheme="minorHAnsi" w:hAnsiTheme="minorHAnsi"/>
          <w:sz w:val="24"/>
          <w:szCs w:val="24"/>
          <w:lang w:val="pt-PT"/>
        </w:rPr>
        <w:t>r, nomeadamente curva tipo D (10 a 20 In) - circuitos de força motriz.</w:t>
      </w:r>
    </w:p>
    <w:p w:rsidR="00E347DB" w:rsidRPr="00AB35D5" w:rsidRDefault="00E347DB" w:rsidP="00F21B4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 xml:space="preserve">Os interruptores e disjuntores diferenciais de características </w:t>
      </w:r>
      <w:r w:rsidR="002C0DC8" w:rsidRPr="00AB35D5">
        <w:rPr>
          <w:rFonts w:asciiTheme="minorHAnsi" w:hAnsiTheme="minorHAnsi"/>
          <w:sz w:val="24"/>
          <w:szCs w:val="24"/>
          <w:lang w:val="pt-PT"/>
        </w:rPr>
        <w:t>em função da utilização dos circuitos a proteger</w:t>
      </w:r>
      <w:r w:rsidRPr="00AB35D5">
        <w:rPr>
          <w:rFonts w:asciiTheme="minorHAnsi" w:hAnsiTheme="minorHAnsi"/>
          <w:sz w:val="24"/>
          <w:szCs w:val="24"/>
          <w:lang w:val="pt-PT"/>
        </w:rPr>
        <w:t>, sensíveis às correntes</w:t>
      </w:r>
      <w:r w:rsidR="00263CDA" w:rsidRPr="00AB35D5">
        <w:rPr>
          <w:rFonts w:asciiTheme="minorHAnsi" w:hAnsiTheme="minorHAnsi"/>
          <w:sz w:val="24"/>
          <w:szCs w:val="24"/>
          <w:lang w:val="pt-PT"/>
        </w:rPr>
        <w:t xml:space="preserve"> </w:t>
      </w:r>
      <w:r w:rsidRPr="00AB35D5">
        <w:rPr>
          <w:rFonts w:asciiTheme="minorHAnsi" w:hAnsiTheme="minorHAnsi"/>
          <w:sz w:val="24"/>
          <w:szCs w:val="24"/>
          <w:lang w:val="pt-PT"/>
        </w:rPr>
        <w:t>homopolares, destinam-se a desligar os circuitos com tensões de contacto perigosas.</w:t>
      </w:r>
    </w:p>
    <w:p w:rsidR="00E347DB" w:rsidRPr="00AB35D5" w:rsidRDefault="00E347DB" w:rsidP="00263CD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Deverão suportar sem danos as correntes de curto-circuito previstas nos quadros até à actuação dos disjuntores</w:t>
      </w:r>
      <w:r w:rsidR="00263CDA" w:rsidRPr="00AB35D5">
        <w:rPr>
          <w:rFonts w:asciiTheme="minorHAnsi" w:hAnsiTheme="minorHAnsi"/>
          <w:sz w:val="24"/>
          <w:szCs w:val="24"/>
          <w:lang w:val="pt-PT"/>
        </w:rPr>
        <w:t xml:space="preserve"> </w:t>
      </w:r>
      <w:r w:rsidRPr="00AB35D5">
        <w:rPr>
          <w:rFonts w:asciiTheme="minorHAnsi" w:hAnsiTheme="minorHAnsi"/>
          <w:sz w:val="24"/>
          <w:szCs w:val="24"/>
          <w:lang w:val="pt-PT"/>
        </w:rPr>
        <w:t>de protecção.</w:t>
      </w:r>
    </w:p>
    <w:p w:rsidR="00E347DB" w:rsidRPr="00AB35D5" w:rsidRDefault="00E347DB" w:rsidP="00263CDA">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Serão ainda providos de dispositivos internos de protecção contra disparos intempestivos.</w:t>
      </w:r>
    </w:p>
    <w:p w:rsidR="002C0DC8" w:rsidRPr="00AB35D5" w:rsidRDefault="002C0DC8" w:rsidP="002C0DC8">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No exterior os cabos terão bainha exterior preta, código 305200.</w:t>
      </w:r>
    </w:p>
    <w:p w:rsidR="002C0DC8" w:rsidRPr="00AB35D5" w:rsidRDefault="002C0DC8" w:rsidP="00AB35D5">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De um modo geral todos os circuitos deverão ser estabelecidos e executados de acordo com o Regulamento de Segurança de Instalações de Energia Eléctrica. A protecção das pessoas, no que diz respeito a contactos directos, será assegurada na sua concepção.</w:t>
      </w:r>
    </w:p>
    <w:p w:rsidR="00E347DB" w:rsidRPr="00AB35D5" w:rsidRDefault="00AB35D5" w:rsidP="00AB35D5">
      <w:pPr>
        <w:pStyle w:val="Cabealho3"/>
        <w:numPr>
          <w:ilvl w:val="0"/>
          <w:numId w:val="0"/>
        </w:numPr>
        <w:spacing w:before="360" w:after="360" w:line="240" w:lineRule="auto"/>
        <w:ind w:left="1134" w:hanging="567"/>
        <w:rPr>
          <w:rFonts w:asciiTheme="minorHAnsi" w:hAnsiTheme="minorHAnsi" w:cs="Arial"/>
          <w:bCs w:val="0"/>
          <w:sz w:val="24"/>
          <w:szCs w:val="24"/>
        </w:rPr>
      </w:pPr>
      <w:bookmarkStart w:id="16" w:name="_Toc499025685"/>
      <w:r w:rsidRPr="00AB35D5">
        <w:rPr>
          <w:rFonts w:asciiTheme="minorHAnsi" w:hAnsiTheme="minorHAnsi" w:cs="Arial"/>
          <w:bCs w:val="0"/>
          <w:sz w:val="24"/>
          <w:szCs w:val="24"/>
        </w:rPr>
        <w:t>1</w:t>
      </w:r>
      <w:r w:rsidR="00E347DB" w:rsidRPr="00AB35D5">
        <w:rPr>
          <w:rFonts w:asciiTheme="minorHAnsi" w:hAnsiTheme="minorHAnsi" w:cs="Arial"/>
          <w:bCs w:val="0"/>
          <w:sz w:val="24"/>
          <w:szCs w:val="24"/>
        </w:rPr>
        <w:t>.</w:t>
      </w:r>
      <w:r w:rsidRPr="00AB35D5">
        <w:rPr>
          <w:rFonts w:asciiTheme="minorHAnsi" w:hAnsiTheme="minorHAnsi" w:cs="Arial"/>
          <w:bCs w:val="0"/>
          <w:sz w:val="24"/>
          <w:szCs w:val="24"/>
        </w:rPr>
        <w:t>4.1</w:t>
      </w:r>
      <w:r w:rsidR="00E347DB" w:rsidRPr="00AB35D5">
        <w:rPr>
          <w:rFonts w:asciiTheme="minorHAnsi" w:hAnsiTheme="minorHAnsi" w:cs="Arial"/>
          <w:bCs w:val="0"/>
          <w:sz w:val="24"/>
          <w:szCs w:val="24"/>
        </w:rPr>
        <w:t>. Ensaios às Instalações Eléctricas Associadas</w:t>
      </w:r>
      <w:bookmarkEnd w:id="16"/>
    </w:p>
    <w:p w:rsidR="00E347DB" w:rsidRPr="00AB35D5" w:rsidRDefault="00E347DB" w:rsidP="002C0DC8">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Deverão ser executados os seguintes ensaios:</w:t>
      </w:r>
    </w:p>
    <w:p w:rsidR="00E347DB" w:rsidRPr="00AB35D5" w:rsidRDefault="00E347DB" w:rsidP="002C0DC8">
      <w:pPr>
        <w:pStyle w:val="fm1"/>
        <w:keepLines w:val="0"/>
        <w:numPr>
          <w:ilvl w:val="0"/>
          <w:numId w:val="19"/>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Medição da resistência de isolamento;</w:t>
      </w:r>
    </w:p>
    <w:p w:rsidR="00E347DB" w:rsidRPr="00AB35D5" w:rsidRDefault="00E347DB" w:rsidP="002C0DC8">
      <w:pPr>
        <w:pStyle w:val="fm1"/>
        <w:keepLines w:val="0"/>
        <w:numPr>
          <w:ilvl w:val="0"/>
          <w:numId w:val="19"/>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Verificação do equilíbrio de corrente nas fases;</w:t>
      </w:r>
    </w:p>
    <w:p w:rsidR="00E347DB" w:rsidRPr="00AB35D5" w:rsidRDefault="00E347DB" w:rsidP="002C0DC8">
      <w:pPr>
        <w:pStyle w:val="fm1"/>
        <w:keepLines w:val="0"/>
        <w:numPr>
          <w:ilvl w:val="0"/>
          <w:numId w:val="19"/>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Verificação das condições de funcionamento das protecções, comandos, encravamentos mecânicos e</w:t>
      </w:r>
      <w:r w:rsidR="002C0DC8" w:rsidRPr="00AB35D5">
        <w:rPr>
          <w:rFonts w:asciiTheme="minorHAnsi" w:hAnsiTheme="minorHAnsi"/>
          <w:sz w:val="24"/>
          <w:szCs w:val="24"/>
          <w:lang w:val="pt-PT"/>
        </w:rPr>
        <w:t xml:space="preserve"> </w:t>
      </w:r>
      <w:r w:rsidRPr="00AB35D5">
        <w:rPr>
          <w:rFonts w:asciiTheme="minorHAnsi" w:hAnsiTheme="minorHAnsi"/>
          <w:sz w:val="24"/>
          <w:szCs w:val="24"/>
          <w:lang w:val="pt-PT"/>
        </w:rPr>
        <w:t>eléctricos, sinalizações, etc..</w:t>
      </w:r>
    </w:p>
    <w:p w:rsidR="002C0DC8" w:rsidRPr="00AB35D5" w:rsidRDefault="002C0DC8" w:rsidP="002C0DC8">
      <w:pPr>
        <w:pStyle w:val="fm1"/>
        <w:keepLines w:val="0"/>
        <w:spacing w:before="120" w:line="240" w:lineRule="auto"/>
        <w:ind w:left="1281"/>
        <w:rPr>
          <w:rFonts w:asciiTheme="minorHAnsi" w:hAnsiTheme="minorHAnsi"/>
          <w:sz w:val="24"/>
          <w:szCs w:val="24"/>
          <w:lang w:val="pt-PT"/>
        </w:rPr>
      </w:pPr>
    </w:p>
    <w:p w:rsidR="00E347DB" w:rsidRPr="00AB35D5" w:rsidRDefault="00AB35D5" w:rsidP="002C0DC8">
      <w:pPr>
        <w:pStyle w:val="Cabealho3"/>
        <w:numPr>
          <w:ilvl w:val="0"/>
          <w:numId w:val="0"/>
        </w:numPr>
        <w:spacing w:before="360" w:after="360" w:line="240" w:lineRule="auto"/>
        <w:ind w:left="1134" w:hanging="1134"/>
        <w:rPr>
          <w:rFonts w:asciiTheme="minorHAnsi" w:hAnsiTheme="minorHAnsi" w:cs="Arial"/>
          <w:bCs w:val="0"/>
          <w:sz w:val="24"/>
          <w:szCs w:val="24"/>
        </w:rPr>
      </w:pPr>
      <w:bookmarkStart w:id="17" w:name="_Toc499025686"/>
      <w:r w:rsidRPr="00AB35D5">
        <w:rPr>
          <w:rFonts w:asciiTheme="minorHAnsi" w:hAnsiTheme="minorHAnsi" w:cs="Arial"/>
          <w:bCs w:val="0"/>
          <w:sz w:val="24"/>
          <w:szCs w:val="24"/>
        </w:rPr>
        <w:lastRenderedPageBreak/>
        <w:t>1</w:t>
      </w:r>
      <w:r w:rsidR="00E347DB" w:rsidRPr="00AB35D5">
        <w:rPr>
          <w:rFonts w:asciiTheme="minorHAnsi" w:hAnsiTheme="minorHAnsi" w:cs="Arial"/>
          <w:bCs w:val="0"/>
          <w:sz w:val="24"/>
          <w:szCs w:val="24"/>
        </w:rPr>
        <w:t>.</w:t>
      </w:r>
      <w:r w:rsidRPr="00AB35D5">
        <w:rPr>
          <w:rFonts w:asciiTheme="minorHAnsi" w:hAnsiTheme="minorHAnsi" w:cs="Arial"/>
          <w:bCs w:val="0"/>
          <w:sz w:val="24"/>
          <w:szCs w:val="24"/>
        </w:rPr>
        <w:t>5</w:t>
      </w:r>
      <w:r w:rsidR="00E347DB" w:rsidRPr="00AB35D5">
        <w:rPr>
          <w:rFonts w:asciiTheme="minorHAnsi" w:hAnsiTheme="minorHAnsi" w:cs="Arial"/>
          <w:bCs w:val="0"/>
          <w:sz w:val="24"/>
          <w:szCs w:val="24"/>
        </w:rPr>
        <w:t>. Trabalhos de Construção Civil</w:t>
      </w:r>
      <w:bookmarkEnd w:id="17"/>
    </w:p>
    <w:p w:rsidR="00E347DB" w:rsidRPr="00AB35D5" w:rsidRDefault="00E347DB" w:rsidP="002C0DC8">
      <w:pPr>
        <w:pStyle w:val="fm1"/>
        <w:keepLines w:val="0"/>
        <w:spacing w:before="240" w:after="120" w:line="360" w:lineRule="auto"/>
        <w:rPr>
          <w:rFonts w:asciiTheme="minorHAnsi" w:hAnsiTheme="minorHAnsi"/>
          <w:sz w:val="24"/>
          <w:szCs w:val="24"/>
          <w:lang w:val="pt-PT"/>
        </w:rPr>
      </w:pPr>
      <w:r w:rsidRPr="00AB35D5">
        <w:rPr>
          <w:rFonts w:asciiTheme="minorHAnsi" w:hAnsiTheme="minorHAnsi"/>
          <w:sz w:val="24"/>
          <w:szCs w:val="24"/>
          <w:lang w:val="pt-PT"/>
        </w:rPr>
        <w:t>Estão previstos todos os trabalhos de construção civil necessários à boa execução da obra, nomeadamente:</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 xml:space="preserve">Meios de elevação necessários para </w:t>
      </w:r>
      <w:r w:rsidR="00AB35D5" w:rsidRPr="00AB35D5">
        <w:rPr>
          <w:rFonts w:asciiTheme="minorHAnsi" w:hAnsiTheme="minorHAnsi"/>
          <w:sz w:val="24"/>
          <w:szCs w:val="24"/>
          <w:lang w:val="pt-PT"/>
        </w:rPr>
        <w:t>a colocação da Unidade Exterior;</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Estruturas metálicas para assentamento de equipamentos;</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Poleias, suportes e suspensões;</w:t>
      </w:r>
    </w:p>
    <w:p w:rsidR="00E347DB"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Abertura e tapamento de roços em paredes;</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Atravessamento de pavimentos, tectos e paredes;</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Reposição dos acabamentos dos tectos, paredes ou pavimentos onde se tenham fixado tubagens ou</w:t>
      </w:r>
      <w:r w:rsidR="00AB35D5" w:rsidRPr="00AB35D5">
        <w:rPr>
          <w:rFonts w:asciiTheme="minorHAnsi" w:hAnsiTheme="minorHAnsi"/>
          <w:sz w:val="24"/>
          <w:szCs w:val="24"/>
          <w:lang w:val="pt-PT"/>
        </w:rPr>
        <w:t xml:space="preserve"> </w:t>
      </w:r>
      <w:r w:rsidRPr="00AB35D5">
        <w:rPr>
          <w:rFonts w:asciiTheme="minorHAnsi" w:hAnsiTheme="minorHAnsi"/>
          <w:sz w:val="24"/>
          <w:szCs w:val="24"/>
          <w:lang w:val="pt-PT"/>
        </w:rPr>
        <w:t>equipamentos e aberto roços ou atravessamentos;</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Retoques nas pinturas de paredes, tectos ou outros equipamentos;</w:t>
      </w:r>
    </w:p>
    <w:p w:rsidR="00AB35D5" w:rsidRPr="00AB35D5" w:rsidRDefault="00E347DB" w:rsidP="00AB35D5">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Andaimes e escadas;</w:t>
      </w:r>
      <w:r w:rsidR="00AB35D5" w:rsidRPr="00AB35D5">
        <w:rPr>
          <w:rFonts w:asciiTheme="minorHAnsi" w:hAnsiTheme="minorHAnsi"/>
          <w:sz w:val="24"/>
          <w:szCs w:val="24"/>
          <w:lang w:val="pt-PT"/>
        </w:rPr>
        <w:t xml:space="preserve"> </w:t>
      </w:r>
    </w:p>
    <w:p w:rsidR="004B092A" w:rsidRPr="00863241" w:rsidRDefault="00E347DB" w:rsidP="00863241">
      <w:pPr>
        <w:pStyle w:val="fm1"/>
        <w:keepLines w:val="0"/>
        <w:numPr>
          <w:ilvl w:val="0"/>
          <w:numId w:val="21"/>
        </w:numPr>
        <w:spacing w:before="120" w:line="240" w:lineRule="auto"/>
        <w:ind w:left="1281" w:hanging="357"/>
        <w:rPr>
          <w:rFonts w:asciiTheme="minorHAnsi" w:hAnsiTheme="minorHAnsi"/>
          <w:sz w:val="24"/>
          <w:szCs w:val="24"/>
          <w:lang w:val="pt-PT"/>
        </w:rPr>
      </w:pPr>
      <w:r w:rsidRPr="00AB35D5">
        <w:rPr>
          <w:rFonts w:asciiTheme="minorHAnsi" w:hAnsiTheme="minorHAnsi"/>
          <w:sz w:val="24"/>
          <w:szCs w:val="24"/>
          <w:lang w:val="pt-PT"/>
        </w:rPr>
        <w:t>Limpezas gerais incluindo remoção de entulhos;</w:t>
      </w:r>
    </w:p>
    <w:p w:rsidR="00A92B15" w:rsidRPr="004078BE" w:rsidRDefault="00AB35D5" w:rsidP="004078BE">
      <w:pPr>
        <w:pStyle w:val="Cabealho2"/>
        <w:numPr>
          <w:ilvl w:val="0"/>
          <w:numId w:val="0"/>
        </w:numPr>
        <w:spacing w:before="240" w:after="120" w:line="240" w:lineRule="auto"/>
        <w:rPr>
          <w:rFonts w:asciiTheme="minorHAnsi" w:hAnsiTheme="minorHAnsi"/>
          <w:sz w:val="24"/>
          <w:szCs w:val="24"/>
        </w:rPr>
      </w:pPr>
      <w:bookmarkStart w:id="18" w:name="_Toc419374326"/>
      <w:bookmarkStart w:id="19" w:name="_Toc161558199"/>
      <w:bookmarkStart w:id="20" w:name="_Toc280857487"/>
      <w:bookmarkStart w:id="21" w:name="_Toc327925449"/>
      <w:bookmarkStart w:id="22" w:name="_Toc499025687"/>
      <w:r>
        <w:rPr>
          <w:rFonts w:asciiTheme="minorHAnsi" w:hAnsiTheme="minorHAnsi"/>
          <w:sz w:val="24"/>
          <w:szCs w:val="24"/>
        </w:rPr>
        <w:t>2</w:t>
      </w:r>
      <w:r w:rsidR="00A92B15" w:rsidRPr="004078BE">
        <w:rPr>
          <w:rFonts w:asciiTheme="minorHAnsi" w:hAnsiTheme="minorHAnsi"/>
          <w:sz w:val="24"/>
          <w:szCs w:val="24"/>
        </w:rPr>
        <w:t xml:space="preserve"> - ENSAIOS</w:t>
      </w:r>
      <w:bookmarkEnd w:id="18"/>
      <w:bookmarkEnd w:id="19"/>
      <w:bookmarkEnd w:id="20"/>
      <w:bookmarkEnd w:id="21"/>
      <w:bookmarkEnd w:id="22"/>
    </w:p>
    <w:p w:rsidR="00A92B15" w:rsidRPr="004078BE" w:rsidRDefault="00AB35D5" w:rsidP="004078BE">
      <w:pPr>
        <w:pStyle w:val="Cabealho3"/>
        <w:numPr>
          <w:ilvl w:val="0"/>
          <w:numId w:val="0"/>
        </w:numPr>
        <w:spacing w:before="360" w:after="360" w:line="240" w:lineRule="auto"/>
        <w:ind w:left="1134" w:hanging="1134"/>
        <w:rPr>
          <w:rFonts w:asciiTheme="minorHAnsi" w:hAnsiTheme="minorHAnsi" w:cs="Arial"/>
          <w:bCs w:val="0"/>
          <w:sz w:val="24"/>
          <w:szCs w:val="24"/>
        </w:rPr>
      </w:pPr>
      <w:bookmarkStart w:id="23" w:name="_Toc163450843"/>
      <w:bookmarkStart w:id="24" w:name="_Toc203717761"/>
      <w:bookmarkStart w:id="25" w:name="_Toc222019858"/>
      <w:bookmarkStart w:id="26" w:name="_Toc225448692"/>
      <w:bookmarkStart w:id="27" w:name="_Toc235558478"/>
      <w:bookmarkStart w:id="28" w:name="_Toc327925450"/>
      <w:bookmarkStart w:id="29" w:name="_Toc499025688"/>
      <w:r>
        <w:rPr>
          <w:rFonts w:asciiTheme="minorHAnsi" w:hAnsiTheme="minorHAnsi" w:cs="Arial"/>
          <w:bCs w:val="0"/>
          <w:sz w:val="24"/>
          <w:szCs w:val="24"/>
        </w:rPr>
        <w:t>2</w:t>
      </w:r>
      <w:r w:rsidR="00A92B15" w:rsidRPr="004078BE">
        <w:rPr>
          <w:rFonts w:asciiTheme="minorHAnsi" w:hAnsiTheme="minorHAnsi" w:cs="Arial"/>
          <w:bCs w:val="0"/>
          <w:sz w:val="24"/>
          <w:szCs w:val="24"/>
        </w:rPr>
        <w:t>.1 - Geral</w:t>
      </w:r>
      <w:bookmarkEnd w:id="23"/>
      <w:bookmarkEnd w:id="24"/>
      <w:bookmarkEnd w:id="25"/>
      <w:bookmarkEnd w:id="26"/>
      <w:bookmarkEnd w:id="27"/>
      <w:bookmarkEnd w:id="28"/>
      <w:bookmarkEnd w:id="29"/>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Todos os equipamentos e materiais relacionados com a presente empreitada serão inspeccionados e ensaiados de acordo com as exigências abaixo apresentadas e incidirão quer sobre a qualidade e acabamento dos materiais e equipamentos especificados quer sobre as suas características funcionais e construtivas, sem prejuizo de outros</w:t>
      </w:r>
      <w:r w:rsidR="00DF363C" w:rsidRPr="004078BE">
        <w:rPr>
          <w:rFonts w:asciiTheme="minorHAnsi" w:hAnsiTheme="minorHAnsi"/>
          <w:sz w:val="24"/>
          <w:szCs w:val="24"/>
          <w:lang w:val="pt-PT"/>
        </w:rPr>
        <w:t xml:space="preserve"> que se entendam dever realizar</w:t>
      </w:r>
      <w:r w:rsidRPr="004078BE">
        <w:rPr>
          <w:rFonts w:asciiTheme="minorHAnsi" w:hAnsiTheme="minorHAnsi"/>
          <w:sz w:val="24"/>
          <w:szCs w:val="24"/>
          <w:lang w:val="pt-PT"/>
        </w:rPr>
        <w:t xml:space="preserve">. </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Todos os ensaios serão efectuados a expensas do Adjudicatário, assim como a disponibilidade de toda a aparelhagem de medida, devidamente aferida, necessária à sua realização, nomeadamente termómetros, registadores de temperatura e de humidade, manómetros, medidores de caudal, anemómetros, sonómetros, analisadores de fumos, etc., assim como os técnicos credenciados para o efeito, previamente apresentados e aceites pelo Dono de Obra/Fiscalização.</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lastRenderedPageBreak/>
        <w:t>Todo o equipamento metálico tem que vir de fábrica ou das oficinas com o acabamento de pintura adequado, admitindo-se apenas que pequenas deficiências no tratamento anti-corrosivo ou nas pinturas de acabamento seja convenientemente beneficiado após a sua montagem.</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Antes de se iniciarem os testes de funcionamento e de verificação de desempenho das instalações, deve efectuar-se a limpeza geral das unidades de climatização UE’s, assim como das unidades terminais tais como</w:t>
      </w:r>
      <w:r w:rsidR="00DF363C" w:rsidRPr="004078BE">
        <w:rPr>
          <w:rFonts w:asciiTheme="minorHAnsi" w:hAnsiTheme="minorHAnsi"/>
          <w:sz w:val="24"/>
          <w:szCs w:val="24"/>
          <w:lang w:val="pt-PT"/>
        </w:rPr>
        <w:t>, UI’s,</w:t>
      </w:r>
      <w:r w:rsidRPr="004078BE">
        <w:rPr>
          <w:rFonts w:asciiTheme="minorHAnsi" w:hAnsiTheme="minorHAnsi"/>
          <w:sz w:val="24"/>
          <w:szCs w:val="24"/>
          <w:lang w:val="pt-PT"/>
        </w:rPr>
        <w:t xml:space="preserve"> etc, assim como da rede de condutas de acordo com prescrições próprias do presente documento. Inclue-se igualmente a limpeza dos equipamentos e dos instrumentos de medição e de controlo, quadros eléctricos, etc.</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A recepção das instalações só pode ter lugar após a entrega do relatório dos ensaios devidamente assinado pelo responsável técnico da obra e pelo Dono de Obra, eventualmente representado pela Fiscalização, e a entrega das telas finais e do Manual de Operação das instalações, assim como do Plano de Manutenção Preventiva desenvolvido pelo Instalador tendo em conta as recomendações dos fabricantes dos equipamentos (as quais devem ser suportadas por documentação técnica do fabricante) e as indicações da Fiscalização, designadamente no que diz respeito ao tipo de intervenções e a correspondente periocidade.</w:t>
      </w:r>
    </w:p>
    <w:p w:rsidR="00A92B15" w:rsidRPr="004078BE" w:rsidRDefault="00AB35D5" w:rsidP="004078BE">
      <w:pPr>
        <w:pStyle w:val="Cabealho3"/>
        <w:numPr>
          <w:ilvl w:val="0"/>
          <w:numId w:val="0"/>
        </w:numPr>
        <w:spacing w:before="360" w:after="360" w:line="240" w:lineRule="auto"/>
        <w:ind w:left="1134" w:hanging="1134"/>
        <w:rPr>
          <w:rFonts w:asciiTheme="minorHAnsi" w:hAnsiTheme="minorHAnsi" w:cs="Arial"/>
          <w:bCs w:val="0"/>
          <w:sz w:val="24"/>
          <w:szCs w:val="24"/>
        </w:rPr>
      </w:pPr>
      <w:bookmarkStart w:id="30" w:name="_Toc163450844"/>
      <w:bookmarkStart w:id="31" w:name="_Toc203717762"/>
      <w:bookmarkStart w:id="32" w:name="_Toc222019859"/>
      <w:bookmarkStart w:id="33" w:name="_Toc225448693"/>
      <w:bookmarkStart w:id="34" w:name="_Toc235558479"/>
      <w:bookmarkStart w:id="35" w:name="_Toc327925451"/>
      <w:bookmarkStart w:id="36" w:name="_Toc499025689"/>
      <w:r>
        <w:rPr>
          <w:rFonts w:asciiTheme="minorHAnsi" w:hAnsiTheme="minorHAnsi" w:cs="Arial"/>
          <w:bCs w:val="0"/>
          <w:sz w:val="24"/>
          <w:szCs w:val="24"/>
        </w:rPr>
        <w:t>2</w:t>
      </w:r>
      <w:r w:rsidR="00A92B15" w:rsidRPr="004078BE">
        <w:rPr>
          <w:rFonts w:asciiTheme="minorHAnsi" w:hAnsiTheme="minorHAnsi" w:cs="Arial"/>
          <w:bCs w:val="0"/>
          <w:sz w:val="24"/>
          <w:szCs w:val="24"/>
        </w:rPr>
        <w:t>.2 - Ensaios e Verificação das Instalações</w:t>
      </w:r>
      <w:bookmarkEnd w:id="30"/>
      <w:bookmarkEnd w:id="31"/>
      <w:bookmarkEnd w:id="32"/>
      <w:bookmarkEnd w:id="33"/>
      <w:bookmarkEnd w:id="34"/>
      <w:bookmarkEnd w:id="35"/>
      <w:bookmarkEnd w:id="36"/>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Os ensaios e verificações das instalações serão feitos durante a fase de montagem (nomeadamente ensaios de estanquecidade da rede de condutas), aquando das recepções provisórias parciais e até à recepção definitiva das instalações. Poderão ser exigidos ensaios de fábrica.</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 xml:space="preserve">Os ensaios serão realizados em conjunto com a Fiscalização, e de acordo com Folhas de Ensaio que deverão ser objecto de detalhe e desenvolvimento por parte do </w:t>
      </w:r>
      <w:r w:rsidRPr="004078BE">
        <w:rPr>
          <w:rFonts w:asciiTheme="minorHAnsi" w:hAnsiTheme="minorHAnsi"/>
          <w:sz w:val="24"/>
          <w:szCs w:val="24"/>
          <w:lang w:val="pt-PT"/>
        </w:rPr>
        <w:lastRenderedPageBreak/>
        <w:t xml:space="preserve">Adjudicatário/Instalador de acordo com o Dono de Obra/Fiscalização, tendo em conta as condicionantes internas do Edifício em termos de utilização e segurança. </w:t>
      </w:r>
    </w:p>
    <w:p w:rsidR="00A92B15"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Dos equipamentos serão exigidos boletins de ensaio de fábrica assim como os certificados de conformidade com as normas especificadas nas presentes Especificações Técnicas, nomeadamente das unidades de climatização UE´s, e das unidades de tratamento de ar designadamente UI’s, e equipamento de campo nomeadamente no que se refere à classe de protecção IP, etc.</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Genéricamente as medidas a realizar, de acordo com as presentes Especificações Técnicas e outras julgadas pertinentes, desiganadamente Normas NP / EN, incidiram sobre :</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 xml:space="preserve">velocidade de rotação dos ventiladores </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 xml:space="preserve">potência absorvida pelos vários motores de accionamento dos ventiladores unitários, </w:t>
      </w:r>
      <w:r w:rsidR="00E0636E" w:rsidRPr="004078BE">
        <w:rPr>
          <w:rFonts w:asciiTheme="minorHAnsi" w:hAnsiTheme="minorHAnsi"/>
          <w:sz w:val="24"/>
          <w:szCs w:val="24"/>
          <w:lang w:val="pt-PT"/>
        </w:rPr>
        <w:t xml:space="preserve">UCC UTA, </w:t>
      </w:r>
      <w:r w:rsidRPr="004078BE">
        <w:rPr>
          <w:rFonts w:asciiTheme="minorHAnsi" w:hAnsiTheme="minorHAnsi"/>
          <w:sz w:val="24"/>
          <w:szCs w:val="24"/>
          <w:lang w:val="pt-PT"/>
        </w:rPr>
        <w:t>UI’s, e das UE’s de expansão directa .</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 xml:space="preserve">caudais de ar nos ramais principais e nas grelhas e difusores </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temperatura seca e humidade do ar à entrada e saída das várias unidades de climatização, nomeadamente, UI’s</w:t>
      </w:r>
      <w:r w:rsidR="00E0636E" w:rsidRPr="004078BE">
        <w:rPr>
          <w:rFonts w:asciiTheme="minorHAnsi" w:hAnsiTheme="minorHAnsi"/>
          <w:sz w:val="24"/>
          <w:szCs w:val="24"/>
          <w:lang w:val="pt-PT"/>
        </w:rPr>
        <w:t xml:space="preserve"> E UCC</w:t>
      </w:r>
      <w:r w:rsidRPr="004078BE">
        <w:rPr>
          <w:rFonts w:asciiTheme="minorHAnsi" w:hAnsiTheme="minorHAnsi"/>
          <w:sz w:val="24"/>
          <w:szCs w:val="24"/>
          <w:lang w:val="pt-PT"/>
        </w:rPr>
        <w:t xml:space="preserve"> </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pressões nos circuitos de refrigerante das unidades de climatização autónomas as</w:t>
      </w:r>
      <w:r w:rsidR="00E0636E" w:rsidRPr="004078BE">
        <w:rPr>
          <w:rFonts w:asciiTheme="minorHAnsi" w:hAnsiTheme="minorHAnsi"/>
          <w:sz w:val="24"/>
          <w:szCs w:val="24"/>
          <w:lang w:val="pt-PT"/>
        </w:rPr>
        <w:t xml:space="preserve"> UECC e</w:t>
      </w:r>
      <w:r w:rsidRPr="004078BE">
        <w:rPr>
          <w:rFonts w:asciiTheme="minorHAnsi" w:hAnsiTheme="minorHAnsi"/>
          <w:sz w:val="24"/>
          <w:szCs w:val="24"/>
          <w:lang w:val="pt-PT"/>
        </w:rPr>
        <w:t xml:space="preserve"> UE’s de expansão directa.</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 xml:space="preserve">condições termohigrométricas resultantes nas salas </w:t>
      </w:r>
    </w:p>
    <w:p w:rsidR="00A92B15" w:rsidRPr="004078BE" w:rsidRDefault="00A92B15" w:rsidP="002D1C57">
      <w:pPr>
        <w:pStyle w:val="fm1"/>
        <w:keepLines w:val="0"/>
        <w:numPr>
          <w:ilvl w:val="0"/>
          <w:numId w:val="4"/>
        </w:numPr>
        <w:spacing w:before="120" w:after="120" w:line="240" w:lineRule="auto"/>
        <w:ind w:left="714" w:hanging="357"/>
        <w:rPr>
          <w:rFonts w:asciiTheme="minorHAnsi" w:hAnsiTheme="minorHAnsi"/>
          <w:sz w:val="24"/>
          <w:szCs w:val="24"/>
          <w:lang w:val="pt-PT"/>
        </w:rPr>
      </w:pPr>
      <w:r w:rsidRPr="004078BE">
        <w:rPr>
          <w:rFonts w:asciiTheme="minorHAnsi" w:hAnsiTheme="minorHAnsi"/>
          <w:sz w:val="24"/>
          <w:szCs w:val="24"/>
          <w:lang w:val="pt-PT"/>
        </w:rPr>
        <w:t xml:space="preserve">níveis de ruído e vibrações </w:t>
      </w:r>
    </w:p>
    <w:p w:rsidR="00A92B15" w:rsidRPr="004078BE" w:rsidRDefault="00A92B15" w:rsidP="004078BE">
      <w:pPr>
        <w:pStyle w:val="fm1"/>
        <w:keepLines w:val="0"/>
        <w:spacing w:before="240" w:after="120" w:line="360" w:lineRule="auto"/>
        <w:rPr>
          <w:rFonts w:asciiTheme="minorHAnsi" w:hAnsiTheme="minorHAnsi"/>
          <w:sz w:val="24"/>
          <w:szCs w:val="24"/>
          <w:lang w:val="pt-PT"/>
        </w:rPr>
      </w:pPr>
      <w:r w:rsidRPr="004078BE">
        <w:rPr>
          <w:rFonts w:asciiTheme="minorHAnsi" w:hAnsiTheme="minorHAnsi"/>
          <w:sz w:val="24"/>
          <w:szCs w:val="24"/>
          <w:lang w:val="pt-PT"/>
        </w:rPr>
        <w:t>Os resultados definitivos dos ensaios, a entregar aquando da Recepção Provisória, serão registados em relatório, com indicação das condições exteriores de ensaio (temperatura e humidade relativa) e só serão válidos depois de assinados pelo responsável Técnico da Obra e pelo Dono de Obra/Fiscalização.</w:t>
      </w:r>
    </w:p>
    <w:p w:rsidR="008419AB" w:rsidRPr="00791379" w:rsidRDefault="008419AB" w:rsidP="00863241">
      <w:pPr>
        <w:tabs>
          <w:tab w:val="left" w:pos="7530"/>
        </w:tabs>
        <w:spacing w:line="360" w:lineRule="auto"/>
        <w:ind w:right="44"/>
        <w:rPr>
          <w:rFonts w:ascii="Arial Narrow" w:hAnsi="Arial Narrow"/>
        </w:rPr>
      </w:pPr>
      <w:r w:rsidRPr="00791379">
        <w:rPr>
          <w:rFonts w:ascii="Arial Narrow" w:hAnsi="Arial Narrow"/>
        </w:rPr>
        <w:t xml:space="preserve">Lisboa, </w:t>
      </w:r>
      <w:r w:rsidR="009335BF">
        <w:rPr>
          <w:rFonts w:ascii="Arial Narrow" w:hAnsi="Arial Narrow"/>
        </w:rPr>
        <w:t xml:space="preserve">Janeiro </w:t>
      </w:r>
      <w:r>
        <w:rPr>
          <w:rFonts w:ascii="Arial Narrow" w:hAnsi="Arial Narrow"/>
        </w:rPr>
        <w:t>de 201</w:t>
      </w:r>
      <w:r w:rsidR="009335BF">
        <w:rPr>
          <w:rFonts w:ascii="Arial Narrow" w:hAnsi="Arial Narrow"/>
        </w:rPr>
        <w:t>9</w:t>
      </w:r>
    </w:p>
    <w:p w:rsidR="008419AB" w:rsidRPr="00133244" w:rsidRDefault="00E72C45" w:rsidP="00863241">
      <w:pPr>
        <w:tabs>
          <w:tab w:val="left" w:pos="8931"/>
          <w:tab w:val="left" w:pos="9354"/>
        </w:tabs>
        <w:rPr>
          <w:rFonts w:ascii="Arial Narrow" w:hAnsi="Arial Narrow"/>
        </w:rPr>
      </w:pPr>
      <w:r>
        <w:rPr>
          <w:rFonts w:ascii="Arial Narrow" w:hAnsi="Arial Narrow"/>
        </w:rPr>
        <w:t>Mário de Carvalho</w:t>
      </w:r>
      <w:bookmarkStart w:id="37" w:name="_GoBack"/>
      <w:bookmarkEnd w:id="37"/>
    </w:p>
    <w:p w:rsidR="008419AB" w:rsidRPr="00B83E66" w:rsidRDefault="008419AB" w:rsidP="00B83E66">
      <w:pPr>
        <w:spacing w:after="0" w:line="360" w:lineRule="auto"/>
        <w:ind w:left="851"/>
        <w:rPr>
          <w:rFonts w:ascii="Arial Narrow" w:hAnsi="Arial Narrow"/>
          <w:sz w:val="24"/>
          <w:szCs w:val="24"/>
        </w:rPr>
      </w:pPr>
    </w:p>
    <w:sectPr w:rsidR="008419AB" w:rsidRPr="00B83E66" w:rsidSect="00952F84">
      <w:headerReference w:type="default" r:id="rId9"/>
      <w:footerReference w:type="default" r:id="rId10"/>
      <w:pgSz w:w="11906" w:h="16838"/>
      <w:pgMar w:top="1417" w:right="1701" w:bottom="1417" w:left="1560" w:header="426" w:footer="3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E36" w:rsidRDefault="00493E36" w:rsidP="00F422DF">
      <w:pPr>
        <w:spacing w:after="0" w:line="240" w:lineRule="auto"/>
      </w:pPr>
      <w:r>
        <w:separator/>
      </w:r>
    </w:p>
  </w:endnote>
  <w:endnote w:type="continuationSeparator" w:id="0">
    <w:p w:rsidR="00493E36" w:rsidRDefault="00493E36" w:rsidP="00F422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EF8" w:rsidRDefault="00001EF8" w:rsidP="00FE4CE5">
    <w:pPr>
      <w:pBdr>
        <w:top w:val="single" w:sz="4" w:space="1" w:color="auto"/>
      </w:pBdr>
      <w:spacing w:line="300" w:lineRule="exact"/>
      <w:rPr>
        <w:rStyle w:val="Nmerodepgina"/>
        <w:rFonts w:ascii="Arial" w:hAnsi="Arial" w:cs="Arial"/>
        <w:sz w:val="20"/>
      </w:rPr>
    </w:pPr>
    <w:r>
      <w:rPr>
        <w:rFonts w:ascii="Trebuchet MS" w:hAnsi="Trebuchet MS" w:cs="Arial Narrow"/>
        <w:b/>
        <w:noProof/>
        <w:sz w:val="16"/>
        <w:szCs w:val="16"/>
      </w:rPr>
      <w:t xml:space="preserve">Condições Técnicas </w:t>
    </w:r>
    <w:proofErr w:type="gramStart"/>
    <w:r>
      <w:rPr>
        <w:rFonts w:ascii="Trebuchet MS" w:hAnsi="Trebuchet MS" w:cs="Arial Narrow"/>
        <w:b/>
        <w:noProof/>
        <w:sz w:val="16"/>
        <w:szCs w:val="16"/>
      </w:rPr>
      <w:t>Especiais</w:t>
    </w:r>
    <w:r w:rsidRPr="00CC2576">
      <w:rPr>
        <w:rFonts w:ascii="Arial Narrow" w:hAnsi="Arial Narrow" w:cs="Arial"/>
        <w:sz w:val="20"/>
        <w:szCs w:val="20"/>
      </w:rPr>
      <w:t xml:space="preserve">           </w:t>
    </w:r>
    <w:r>
      <w:rPr>
        <w:rFonts w:ascii="Arial Narrow" w:hAnsi="Arial Narrow" w:cs="Arial"/>
        <w:sz w:val="20"/>
        <w:szCs w:val="20"/>
      </w:rPr>
      <w:t xml:space="preserve">                 </w:t>
    </w:r>
    <w:r w:rsidRPr="00CC2576">
      <w:rPr>
        <w:rFonts w:ascii="Arial Narrow" w:hAnsi="Arial Narrow" w:cs="Arial"/>
        <w:sz w:val="20"/>
        <w:szCs w:val="20"/>
      </w:rPr>
      <w:t xml:space="preserve">              </w:t>
    </w:r>
    <w:r w:rsidR="00EE509D">
      <w:rPr>
        <w:rFonts w:ascii="Arial Narrow" w:hAnsi="Arial Narrow" w:cs="Arial"/>
        <w:sz w:val="20"/>
        <w:szCs w:val="20"/>
      </w:rPr>
      <w:t xml:space="preserve">                                     </w:t>
    </w:r>
    <w:r w:rsidRPr="00CC2576">
      <w:rPr>
        <w:rFonts w:ascii="Arial Narrow" w:hAnsi="Arial Narrow" w:cs="Arial"/>
        <w:sz w:val="20"/>
        <w:szCs w:val="20"/>
      </w:rPr>
      <w:t xml:space="preserve">      </w:t>
    </w:r>
    <w:r>
      <w:rPr>
        <w:rFonts w:ascii="Arial Narrow" w:hAnsi="Arial Narrow" w:cs="Arial"/>
        <w:sz w:val="20"/>
        <w:szCs w:val="20"/>
      </w:rPr>
      <w:t xml:space="preserve">              </w:t>
    </w:r>
    <w:proofErr w:type="gramEnd"/>
    <w:r>
      <w:rPr>
        <w:rFonts w:ascii="Arial Narrow" w:hAnsi="Arial Narrow" w:cs="Arial"/>
        <w:sz w:val="20"/>
        <w:szCs w:val="20"/>
      </w:rPr>
      <w:t xml:space="preserve">           </w:t>
    </w:r>
    <w:r w:rsidRPr="00702901">
      <w:rPr>
        <w:rFonts w:ascii="Trebuchet MS" w:hAnsi="Trebuchet MS" w:cs="Arial Narrow"/>
        <w:b/>
        <w:noProof/>
        <w:sz w:val="16"/>
        <w:szCs w:val="16"/>
      </w:rPr>
      <w:t xml:space="preserve">Página </w:t>
    </w:r>
    <w:r w:rsidRPr="00702901">
      <w:rPr>
        <w:rFonts w:ascii="Trebuchet MS" w:hAnsi="Trebuchet MS" w:cs="Arial Narrow"/>
        <w:b/>
        <w:noProof/>
        <w:sz w:val="16"/>
        <w:szCs w:val="16"/>
      </w:rPr>
      <w:fldChar w:fldCharType="begin"/>
    </w:r>
    <w:r w:rsidRPr="00702901">
      <w:rPr>
        <w:rFonts w:ascii="Trebuchet MS" w:hAnsi="Trebuchet MS" w:cs="Arial Narrow"/>
        <w:b/>
        <w:noProof/>
        <w:sz w:val="16"/>
        <w:szCs w:val="16"/>
      </w:rPr>
      <w:instrText xml:space="preserve"> PAGE </w:instrText>
    </w:r>
    <w:r w:rsidRPr="00702901">
      <w:rPr>
        <w:rFonts w:ascii="Trebuchet MS" w:hAnsi="Trebuchet MS" w:cs="Arial Narrow"/>
        <w:b/>
        <w:noProof/>
        <w:sz w:val="16"/>
        <w:szCs w:val="16"/>
      </w:rPr>
      <w:fldChar w:fldCharType="separate"/>
    </w:r>
    <w:r w:rsidR="00863241">
      <w:rPr>
        <w:rFonts w:ascii="Trebuchet MS" w:hAnsi="Trebuchet MS" w:cs="Arial Narrow"/>
        <w:b/>
        <w:noProof/>
        <w:sz w:val="16"/>
        <w:szCs w:val="16"/>
      </w:rPr>
      <w:t>2</w:t>
    </w:r>
    <w:r w:rsidRPr="00702901">
      <w:rPr>
        <w:rFonts w:ascii="Trebuchet MS" w:hAnsi="Trebuchet MS" w:cs="Arial Narrow"/>
        <w:b/>
        <w:noProof/>
        <w:sz w:val="16"/>
        <w:szCs w:val="16"/>
      </w:rPr>
      <w:fldChar w:fldCharType="end"/>
    </w:r>
    <w:r w:rsidRPr="00702901">
      <w:rPr>
        <w:rFonts w:ascii="Trebuchet MS" w:hAnsi="Trebuchet MS" w:cs="Arial Narrow"/>
        <w:b/>
        <w:noProof/>
        <w:sz w:val="16"/>
        <w:szCs w:val="16"/>
      </w:rPr>
      <w:t xml:space="preserve"> de </w:t>
    </w:r>
    <w:r w:rsidRPr="00702901">
      <w:rPr>
        <w:rFonts w:ascii="Trebuchet MS" w:hAnsi="Trebuchet MS" w:cs="Arial Narrow"/>
        <w:b/>
        <w:noProof/>
        <w:sz w:val="16"/>
        <w:szCs w:val="16"/>
      </w:rPr>
      <w:fldChar w:fldCharType="begin"/>
    </w:r>
    <w:r w:rsidRPr="00702901">
      <w:rPr>
        <w:rFonts w:ascii="Trebuchet MS" w:hAnsi="Trebuchet MS" w:cs="Arial Narrow"/>
        <w:b/>
        <w:noProof/>
        <w:sz w:val="16"/>
        <w:szCs w:val="16"/>
      </w:rPr>
      <w:instrText xml:space="preserve"> NUMPAGES </w:instrText>
    </w:r>
    <w:r w:rsidRPr="00702901">
      <w:rPr>
        <w:rFonts w:ascii="Trebuchet MS" w:hAnsi="Trebuchet MS" w:cs="Arial Narrow"/>
        <w:b/>
        <w:noProof/>
        <w:sz w:val="16"/>
        <w:szCs w:val="16"/>
      </w:rPr>
      <w:fldChar w:fldCharType="separate"/>
    </w:r>
    <w:r w:rsidR="00863241">
      <w:rPr>
        <w:rFonts w:ascii="Trebuchet MS" w:hAnsi="Trebuchet MS" w:cs="Arial Narrow"/>
        <w:b/>
        <w:noProof/>
        <w:sz w:val="16"/>
        <w:szCs w:val="16"/>
      </w:rPr>
      <w:t>18</w:t>
    </w:r>
    <w:r w:rsidRPr="00702901">
      <w:rPr>
        <w:rFonts w:ascii="Trebuchet MS" w:hAnsi="Trebuchet MS" w:cs="Arial Narrow"/>
        <w:b/>
        <w:noProof/>
        <w:sz w:val="16"/>
        <w:szCs w:val="16"/>
      </w:rPr>
      <w:fldChar w:fldCharType="end"/>
    </w:r>
  </w:p>
  <w:p w:rsidR="00001EF8" w:rsidRPr="00EF608A" w:rsidRDefault="00001EF8" w:rsidP="00EF608A">
    <w:pPr>
      <w:pStyle w:val="Rodap"/>
      <w:jc w:val="right"/>
      <w:rPr>
        <w:rFonts w:ascii="Arial" w:hAnsi="Arial" w:cs="Arial"/>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E36" w:rsidRDefault="00493E36" w:rsidP="00F422DF">
      <w:pPr>
        <w:spacing w:after="0" w:line="240" w:lineRule="auto"/>
      </w:pPr>
      <w:r>
        <w:separator/>
      </w:r>
    </w:p>
  </w:footnote>
  <w:footnote w:type="continuationSeparator" w:id="0">
    <w:p w:rsidR="00493E36" w:rsidRDefault="00493E36" w:rsidP="00F422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509D" w:rsidRDefault="00EE509D" w:rsidP="002D510E">
    <w:pPr>
      <w:spacing w:after="240" w:line="300" w:lineRule="exact"/>
      <w:jc w:val="center"/>
      <w:rPr>
        <w:rFonts w:ascii="Times New Roman" w:eastAsia="Times New Roman" w:hAnsi="Times New Roman" w:cs="Times New Roman"/>
        <w:sz w:val="24"/>
        <w:szCs w:val="24"/>
      </w:rPr>
    </w:pPr>
    <w:r>
      <w:rPr>
        <w:noProof/>
        <w:lang w:eastAsia="pt-PT"/>
      </w:rPr>
      <w:drawing>
        <wp:anchor distT="0" distB="0" distL="114300" distR="114300" simplePos="0" relativeHeight="251659264" behindDoc="0" locked="0" layoutInCell="1" allowOverlap="1" wp14:anchorId="5807A279" wp14:editId="37F0EFDF">
          <wp:simplePos x="0" y="0"/>
          <wp:positionH relativeFrom="margin">
            <wp:posOffset>2324100</wp:posOffset>
          </wp:positionH>
          <wp:positionV relativeFrom="margin">
            <wp:posOffset>-1697990</wp:posOffset>
          </wp:positionV>
          <wp:extent cx="923925" cy="78867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8867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EE509D" w:rsidRDefault="00EE509D" w:rsidP="002D510E">
    <w:pPr>
      <w:spacing w:after="240" w:line="300" w:lineRule="exact"/>
      <w:jc w:val="center"/>
      <w:rPr>
        <w:rFonts w:ascii="Times New Roman" w:eastAsia="Times New Roman" w:hAnsi="Times New Roman" w:cs="Times New Roman"/>
        <w:sz w:val="24"/>
        <w:szCs w:val="24"/>
      </w:rPr>
    </w:pPr>
  </w:p>
  <w:p w:rsidR="00EE509D" w:rsidRPr="00EE509D" w:rsidRDefault="00EE509D" w:rsidP="00EE509D">
    <w:pPr>
      <w:spacing w:after="0" w:line="240" w:lineRule="auto"/>
      <w:jc w:val="center"/>
      <w:rPr>
        <w:rFonts w:eastAsia="Times New Roman" w:cstheme="minorHAnsi"/>
        <w:sz w:val="24"/>
        <w:szCs w:val="24"/>
      </w:rPr>
    </w:pPr>
    <w:r w:rsidRPr="00EE509D">
      <w:rPr>
        <w:rFonts w:eastAsia="Times New Roman" w:cstheme="minorHAnsi"/>
        <w:sz w:val="24"/>
        <w:szCs w:val="24"/>
      </w:rPr>
      <w:t>CÂMARA MUNICIPAL DE LISBOA</w:t>
    </w:r>
  </w:p>
  <w:p w:rsidR="00EE509D" w:rsidRPr="00EE509D" w:rsidRDefault="00EE509D" w:rsidP="00EE509D">
    <w:pPr>
      <w:spacing w:after="0" w:line="240" w:lineRule="auto"/>
      <w:jc w:val="center"/>
      <w:rPr>
        <w:rFonts w:eastAsia="Times New Roman" w:cstheme="minorHAnsi"/>
        <w:sz w:val="24"/>
        <w:szCs w:val="24"/>
      </w:rPr>
    </w:pPr>
    <w:r w:rsidRPr="00EE509D">
      <w:rPr>
        <w:rFonts w:eastAsia="Times New Roman" w:cstheme="minorHAnsi"/>
        <w:sz w:val="24"/>
        <w:szCs w:val="24"/>
      </w:rPr>
      <w:t>DIREÇÃO MUNICIPAL DE MANUTENÇÃO E CONSERVAÇÃO</w:t>
    </w:r>
  </w:p>
  <w:p w:rsidR="00EE509D" w:rsidRPr="00EE509D" w:rsidRDefault="00EE509D" w:rsidP="00EE509D">
    <w:pPr>
      <w:spacing w:after="0" w:line="240" w:lineRule="auto"/>
      <w:jc w:val="center"/>
      <w:rPr>
        <w:rFonts w:eastAsia="Times New Roman" w:cstheme="minorHAnsi"/>
        <w:sz w:val="24"/>
        <w:szCs w:val="24"/>
      </w:rPr>
    </w:pPr>
    <w:r w:rsidRPr="00EE509D">
      <w:rPr>
        <w:rFonts w:eastAsia="Times New Roman" w:cstheme="minorHAnsi"/>
        <w:sz w:val="24"/>
        <w:szCs w:val="24"/>
      </w:rPr>
      <w:t>DEPARTAMENTO DE INSTALAÇÕES ELÉTRICAS E MECÂNICAS</w:t>
    </w:r>
  </w:p>
  <w:p w:rsidR="00001EF8" w:rsidRPr="001A45E6" w:rsidRDefault="00001EF8" w:rsidP="002D510E">
    <w:pPr>
      <w:spacing w:after="240" w:line="300" w:lineRule="exact"/>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pt-PT"/>
      </w:rPr>
      <mc:AlternateContent>
        <mc:Choice Requires="wps">
          <w:drawing>
            <wp:anchor distT="0" distB="0" distL="114300" distR="114300" simplePos="0" relativeHeight="251658240" behindDoc="0" locked="0" layoutInCell="1" allowOverlap="1" wp14:anchorId="312F17C7" wp14:editId="76AFF7FE">
              <wp:simplePos x="0" y="0"/>
              <wp:positionH relativeFrom="column">
                <wp:posOffset>-47625</wp:posOffset>
              </wp:positionH>
              <wp:positionV relativeFrom="paragraph">
                <wp:posOffset>118745</wp:posOffset>
              </wp:positionV>
              <wp:extent cx="5591175" cy="635"/>
              <wp:effectExtent l="9525" t="9525" r="952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91175" cy="635"/>
                      </a:xfrm>
                      <a:prstGeom prst="straightConnector1">
                        <a:avLst/>
                      </a:prstGeom>
                      <a:noFill/>
                      <a:ln w="6350" cmpd="sng">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75pt;margin-top:9.35pt;width:440.25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" strokeweight=".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94307"/>
    <w:multiLevelType w:val="hybridMultilevel"/>
    <w:tmpl w:val="26865D34"/>
    <w:lvl w:ilvl="0" w:tplc="08160001">
      <w:start w:val="1"/>
      <w:numFmt w:val="bullet"/>
      <w:lvlText w:val=""/>
      <w:lvlJc w:val="left"/>
      <w:pPr>
        <w:ind w:left="1004" w:hanging="360"/>
      </w:pPr>
      <w:rPr>
        <w:rFonts w:ascii="Symbol" w:hAnsi="Symbol" w:hint="default"/>
      </w:rPr>
    </w:lvl>
    <w:lvl w:ilvl="1" w:tplc="08160003" w:tentative="1">
      <w:start w:val="1"/>
      <w:numFmt w:val="bullet"/>
      <w:lvlText w:val="o"/>
      <w:lvlJc w:val="left"/>
      <w:pPr>
        <w:ind w:left="1724" w:hanging="360"/>
      </w:pPr>
      <w:rPr>
        <w:rFonts w:ascii="Courier New" w:hAnsi="Courier New" w:cs="Courier New" w:hint="default"/>
      </w:rPr>
    </w:lvl>
    <w:lvl w:ilvl="2" w:tplc="08160005" w:tentative="1">
      <w:start w:val="1"/>
      <w:numFmt w:val="bullet"/>
      <w:lvlText w:val=""/>
      <w:lvlJc w:val="left"/>
      <w:pPr>
        <w:ind w:left="2444" w:hanging="360"/>
      </w:pPr>
      <w:rPr>
        <w:rFonts w:ascii="Wingdings" w:hAnsi="Wingdings" w:hint="default"/>
      </w:rPr>
    </w:lvl>
    <w:lvl w:ilvl="3" w:tplc="08160001" w:tentative="1">
      <w:start w:val="1"/>
      <w:numFmt w:val="bullet"/>
      <w:lvlText w:val=""/>
      <w:lvlJc w:val="left"/>
      <w:pPr>
        <w:ind w:left="3164" w:hanging="360"/>
      </w:pPr>
      <w:rPr>
        <w:rFonts w:ascii="Symbol" w:hAnsi="Symbol" w:hint="default"/>
      </w:rPr>
    </w:lvl>
    <w:lvl w:ilvl="4" w:tplc="08160003" w:tentative="1">
      <w:start w:val="1"/>
      <w:numFmt w:val="bullet"/>
      <w:lvlText w:val="o"/>
      <w:lvlJc w:val="left"/>
      <w:pPr>
        <w:ind w:left="3884" w:hanging="360"/>
      </w:pPr>
      <w:rPr>
        <w:rFonts w:ascii="Courier New" w:hAnsi="Courier New" w:cs="Courier New" w:hint="default"/>
      </w:rPr>
    </w:lvl>
    <w:lvl w:ilvl="5" w:tplc="08160005" w:tentative="1">
      <w:start w:val="1"/>
      <w:numFmt w:val="bullet"/>
      <w:lvlText w:val=""/>
      <w:lvlJc w:val="left"/>
      <w:pPr>
        <w:ind w:left="4604" w:hanging="360"/>
      </w:pPr>
      <w:rPr>
        <w:rFonts w:ascii="Wingdings" w:hAnsi="Wingdings" w:hint="default"/>
      </w:rPr>
    </w:lvl>
    <w:lvl w:ilvl="6" w:tplc="08160001" w:tentative="1">
      <w:start w:val="1"/>
      <w:numFmt w:val="bullet"/>
      <w:lvlText w:val=""/>
      <w:lvlJc w:val="left"/>
      <w:pPr>
        <w:ind w:left="5324" w:hanging="360"/>
      </w:pPr>
      <w:rPr>
        <w:rFonts w:ascii="Symbol" w:hAnsi="Symbol" w:hint="default"/>
      </w:rPr>
    </w:lvl>
    <w:lvl w:ilvl="7" w:tplc="08160003" w:tentative="1">
      <w:start w:val="1"/>
      <w:numFmt w:val="bullet"/>
      <w:lvlText w:val="o"/>
      <w:lvlJc w:val="left"/>
      <w:pPr>
        <w:ind w:left="6044" w:hanging="360"/>
      </w:pPr>
      <w:rPr>
        <w:rFonts w:ascii="Courier New" w:hAnsi="Courier New" w:cs="Courier New" w:hint="default"/>
      </w:rPr>
    </w:lvl>
    <w:lvl w:ilvl="8" w:tplc="08160005" w:tentative="1">
      <w:start w:val="1"/>
      <w:numFmt w:val="bullet"/>
      <w:lvlText w:val=""/>
      <w:lvlJc w:val="left"/>
      <w:pPr>
        <w:ind w:left="6764" w:hanging="360"/>
      </w:pPr>
      <w:rPr>
        <w:rFonts w:ascii="Wingdings" w:hAnsi="Wingdings" w:hint="default"/>
      </w:rPr>
    </w:lvl>
  </w:abstractNum>
  <w:abstractNum w:abstractNumId="1">
    <w:nsid w:val="25A724E4"/>
    <w:multiLevelType w:val="hybridMultilevel"/>
    <w:tmpl w:val="F68857BE"/>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2">
    <w:nsid w:val="3DAF1A5B"/>
    <w:multiLevelType w:val="hybridMultilevel"/>
    <w:tmpl w:val="40568A88"/>
    <w:lvl w:ilvl="0" w:tplc="0816000F">
      <w:start w:val="1"/>
      <w:numFmt w:val="decimal"/>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3">
    <w:nsid w:val="53884C55"/>
    <w:multiLevelType w:val="hybridMultilevel"/>
    <w:tmpl w:val="3BFEE7A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5BEC29A1"/>
    <w:multiLevelType w:val="hybridMultilevel"/>
    <w:tmpl w:val="7DCC98A8"/>
    <w:lvl w:ilvl="0" w:tplc="08160001">
      <w:start w:val="1"/>
      <w:numFmt w:val="bullet"/>
      <w:lvlText w:val=""/>
      <w:lvlJc w:val="left"/>
      <w:pPr>
        <w:ind w:left="1287" w:hanging="360"/>
      </w:pPr>
      <w:rPr>
        <w:rFonts w:ascii="Symbol" w:hAnsi="Symbol" w:hint="default"/>
      </w:rPr>
    </w:lvl>
    <w:lvl w:ilvl="1" w:tplc="08160003" w:tentative="1">
      <w:start w:val="1"/>
      <w:numFmt w:val="bullet"/>
      <w:lvlText w:val="o"/>
      <w:lvlJc w:val="left"/>
      <w:pPr>
        <w:ind w:left="2007" w:hanging="360"/>
      </w:pPr>
      <w:rPr>
        <w:rFonts w:ascii="Courier New" w:hAnsi="Courier New" w:cs="Courier New" w:hint="default"/>
      </w:rPr>
    </w:lvl>
    <w:lvl w:ilvl="2" w:tplc="08160005" w:tentative="1">
      <w:start w:val="1"/>
      <w:numFmt w:val="bullet"/>
      <w:lvlText w:val=""/>
      <w:lvlJc w:val="left"/>
      <w:pPr>
        <w:ind w:left="2727" w:hanging="360"/>
      </w:pPr>
      <w:rPr>
        <w:rFonts w:ascii="Wingdings" w:hAnsi="Wingdings" w:hint="default"/>
      </w:rPr>
    </w:lvl>
    <w:lvl w:ilvl="3" w:tplc="08160001" w:tentative="1">
      <w:start w:val="1"/>
      <w:numFmt w:val="bullet"/>
      <w:lvlText w:val=""/>
      <w:lvlJc w:val="left"/>
      <w:pPr>
        <w:ind w:left="3447" w:hanging="360"/>
      </w:pPr>
      <w:rPr>
        <w:rFonts w:ascii="Symbol" w:hAnsi="Symbol" w:hint="default"/>
      </w:rPr>
    </w:lvl>
    <w:lvl w:ilvl="4" w:tplc="08160003" w:tentative="1">
      <w:start w:val="1"/>
      <w:numFmt w:val="bullet"/>
      <w:lvlText w:val="o"/>
      <w:lvlJc w:val="left"/>
      <w:pPr>
        <w:ind w:left="4167" w:hanging="360"/>
      </w:pPr>
      <w:rPr>
        <w:rFonts w:ascii="Courier New" w:hAnsi="Courier New" w:cs="Courier New" w:hint="default"/>
      </w:rPr>
    </w:lvl>
    <w:lvl w:ilvl="5" w:tplc="08160005" w:tentative="1">
      <w:start w:val="1"/>
      <w:numFmt w:val="bullet"/>
      <w:lvlText w:val=""/>
      <w:lvlJc w:val="left"/>
      <w:pPr>
        <w:ind w:left="4887" w:hanging="360"/>
      </w:pPr>
      <w:rPr>
        <w:rFonts w:ascii="Wingdings" w:hAnsi="Wingdings" w:hint="default"/>
      </w:rPr>
    </w:lvl>
    <w:lvl w:ilvl="6" w:tplc="08160001" w:tentative="1">
      <w:start w:val="1"/>
      <w:numFmt w:val="bullet"/>
      <w:lvlText w:val=""/>
      <w:lvlJc w:val="left"/>
      <w:pPr>
        <w:ind w:left="5607" w:hanging="360"/>
      </w:pPr>
      <w:rPr>
        <w:rFonts w:ascii="Symbol" w:hAnsi="Symbol" w:hint="default"/>
      </w:rPr>
    </w:lvl>
    <w:lvl w:ilvl="7" w:tplc="08160003" w:tentative="1">
      <w:start w:val="1"/>
      <w:numFmt w:val="bullet"/>
      <w:lvlText w:val="o"/>
      <w:lvlJc w:val="left"/>
      <w:pPr>
        <w:ind w:left="6327" w:hanging="360"/>
      </w:pPr>
      <w:rPr>
        <w:rFonts w:ascii="Courier New" w:hAnsi="Courier New" w:cs="Courier New" w:hint="default"/>
      </w:rPr>
    </w:lvl>
    <w:lvl w:ilvl="8" w:tplc="08160005" w:tentative="1">
      <w:start w:val="1"/>
      <w:numFmt w:val="bullet"/>
      <w:lvlText w:val=""/>
      <w:lvlJc w:val="left"/>
      <w:pPr>
        <w:ind w:left="7047" w:hanging="360"/>
      </w:pPr>
      <w:rPr>
        <w:rFonts w:ascii="Wingdings" w:hAnsi="Wingdings" w:hint="default"/>
      </w:rPr>
    </w:lvl>
  </w:abstractNum>
  <w:abstractNum w:abstractNumId="5">
    <w:nsid w:val="5E7748DE"/>
    <w:multiLevelType w:val="multilevel"/>
    <w:tmpl w:val="08160023"/>
    <w:lvl w:ilvl="0">
      <w:start w:val="1"/>
      <w:numFmt w:val="upperRoman"/>
      <w:pStyle w:val="Cabealho1"/>
      <w:lvlText w:val="Artigo %1."/>
      <w:lvlJc w:val="left"/>
      <w:pPr>
        <w:tabs>
          <w:tab w:val="num" w:pos="1440"/>
        </w:tabs>
      </w:pPr>
      <w:rPr>
        <w:rFonts w:cs="Times New Roman"/>
      </w:rPr>
    </w:lvl>
    <w:lvl w:ilvl="1">
      <w:start w:val="1"/>
      <w:numFmt w:val="decimalZero"/>
      <w:pStyle w:val="Cabealho2"/>
      <w:isLgl/>
      <w:lvlText w:val="Secção %1.%2"/>
      <w:lvlJc w:val="left"/>
      <w:pPr>
        <w:tabs>
          <w:tab w:val="num" w:pos="1080"/>
        </w:tabs>
      </w:pPr>
      <w:rPr>
        <w:rFonts w:cs="Times New Roman"/>
      </w:rPr>
    </w:lvl>
    <w:lvl w:ilvl="2">
      <w:start w:val="1"/>
      <w:numFmt w:val="lowerLetter"/>
      <w:pStyle w:val="Cabealho3"/>
      <w:lvlText w:val="(%3)"/>
      <w:lvlJc w:val="left"/>
      <w:pPr>
        <w:tabs>
          <w:tab w:val="num" w:pos="720"/>
        </w:tabs>
        <w:ind w:left="720" w:hanging="432"/>
      </w:pPr>
      <w:rPr>
        <w:rFonts w:cs="Times New Roman"/>
      </w:rPr>
    </w:lvl>
    <w:lvl w:ilvl="3">
      <w:start w:val="1"/>
      <w:numFmt w:val="lowerRoman"/>
      <w:pStyle w:val="Cabealho4"/>
      <w:lvlText w:val="(%4)"/>
      <w:lvlJc w:val="right"/>
      <w:pPr>
        <w:tabs>
          <w:tab w:val="num" w:pos="864"/>
        </w:tabs>
        <w:ind w:left="864" w:hanging="144"/>
      </w:pPr>
      <w:rPr>
        <w:rFonts w:cs="Times New Roman"/>
      </w:rPr>
    </w:lvl>
    <w:lvl w:ilvl="4">
      <w:start w:val="1"/>
      <w:numFmt w:val="decimal"/>
      <w:pStyle w:val="Cabealho5"/>
      <w:lvlText w:val="%5)"/>
      <w:lvlJc w:val="left"/>
      <w:pPr>
        <w:tabs>
          <w:tab w:val="num" w:pos="1008"/>
        </w:tabs>
        <w:ind w:left="1008" w:hanging="432"/>
      </w:pPr>
      <w:rPr>
        <w:rFonts w:cs="Times New Roman"/>
      </w:rPr>
    </w:lvl>
    <w:lvl w:ilvl="5">
      <w:start w:val="1"/>
      <w:numFmt w:val="lowerLetter"/>
      <w:pStyle w:val="Cabealho6"/>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6">
    <w:nsid w:val="62686B5A"/>
    <w:multiLevelType w:val="hybridMultilevel"/>
    <w:tmpl w:val="362CBDEC"/>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657E5EF0"/>
    <w:multiLevelType w:val="hybridMultilevel"/>
    <w:tmpl w:val="B5669FE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nsid w:val="7F1340F9"/>
    <w:multiLevelType w:val="hybridMultilevel"/>
    <w:tmpl w:val="BF9C4F7A"/>
    <w:lvl w:ilvl="0" w:tplc="3FDC3278">
      <w:start w:val="1"/>
      <w:numFmt w:val="bullet"/>
      <w:pStyle w:val="Lista2"/>
      <w:lvlText w:val="-"/>
      <w:lvlJc w:val="left"/>
      <w:pPr>
        <w:tabs>
          <w:tab w:val="num" w:pos="284"/>
        </w:tabs>
        <w:ind w:left="1134" w:hanging="283"/>
      </w:pPr>
      <w:rPr>
        <w:rFonts w:ascii="Arial" w:hAnsi="Arial" w:hint="default"/>
        <w:b w:val="0"/>
        <w:i w:val="0"/>
        <w:sz w:val="16"/>
        <w:szCs w:val="16"/>
      </w:rPr>
    </w:lvl>
    <w:lvl w:ilvl="1" w:tplc="08160019">
      <w:start w:val="1"/>
      <w:numFmt w:val="bullet"/>
      <w:lvlText w:val="o"/>
      <w:lvlJc w:val="left"/>
      <w:pPr>
        <w:tabs>
          <w:tab w:val="num" w:pos="2007"/>
        </w:tabs>
        <w:ind w:left="2007" w:hanging="360"/>
      </w:pPr>
      <w:rPr>
        <w:rFonts w:ascii="Courier New" w:hAnsi="Courier New" w:cs="Courier New" w:hint="default"/>
      </w:rPr>
    </w:lvl>
    <w:lvl w:ilvl="2" w:tplc="0816001B" w:tentative="1">
      <w:start w:val="1"/>
      <w:numFmt w:val="bullet"/>
      <w:lvlText w:val=""/>
      <w:lvlJc w:val="left"/>
      <w:pPr>
        <w:tabs>
          <w:tab w:val="num" w:pos="2727"/>
        </w:tabs>
        <w:ind w:left="2727" w:hanging="360"/>
      </w:pPr>
      <w:rPr>
        <w:rFonts w:ascii="Wingdings" w:hAnsi="Wingdings" w:hint="default"/>
      </w:rPr>
    </w:lvl>
    <w:lvl w:ilvl="3" w:tplc="0816000F" w:tentative="1">
      <w:start w:val="1"/>
      <w:numFmt w:val="bullet"/>
      <w:lvlText w:val=""/>
      <w:lvlJc w:val="left"/>
      <w:pPr>
        <w:tabs>
          <w:tab w:val="num" w:pos="3447"/>
        </w:tabs>
        <w:ind w:left="3447" w:hanging="360"/>
      </w:pPr>
      <w:rPr>
        <w:rFonts w:ascii="Symbol" w:hAnsi="Symbol" w:hint="default"/>
      </w:rPr>
    </w:lvl>
    <w:lvl w:ilvl="4" w:tplc="08160019" w:tentative="1">
      <w:start w:val="1"/>
      <w:numFmt w:val="bullet"/>
      <w:lvlText w:val="o"/>
      <w:lvlJc w:val="left"/>
      <w:pPr>
        <w:tabs>
          <w:tab w:val="num" w:pos="4167"/>
        </w:tabs>
        <w:ind w:left="4167" w:hanging="360"/>
      </w:pPr>
      <w:rPr>
        <w:rFonts w:ascii="Courier New" w:hAnsi="Courier New" w:cs="Courier New" w:hint="default"/>
      </w:rPr>
    </w:lvl>
    <w:lvl w:ilvl="5" w:tplc="0816001B" w:tentative="1">
      <w:start w:val="1"/>
      <w:numFmt w:val="bullet"/>
      <w:lvlText w:val=""/>
      <w:lvlJc w:val="left"/>
      <w:pPr>
        <w:tabs>
          <w:tab w:val="num" w:pos="4887"/>
        </w:tabs>
        <w:ind w:left="4887" w:hanging="360"/>
      </w:pPr>
      <w:rPr>
        <w:rFonts w:ascii="Wingdings" w:hAnsi="Wingdings" w:hint="default"/>
      </w:rPr>
    </w:lvl>
    <w:lvl w:ilvl="6" w:tplc="0816000F" w:tentative="1">
      <w:start w:val="1"/>
      <w:numFmt w:val="bullet"/>
      <w:lvlText w:val=""/>
      <w:lvlJc w:val="left"/>
      <w:pPr>
        <w:tabs>
          <w:tab w:val="num" w:pos="5607"/>
        </w:tabs>
        <w:ind w:left="5607" w:hanging="360"/>
      </w:pPr>
      <w:rPr>
        <w:rFonts w:ascii="Symbol" w:hAnsi="Symbol" w:hint="default"/>
      </w:rPr>
    </w:lvl>
    <w:lvl w:ilvl="7" w:tplc="08160019" w:tentative="1">
      <w:start w:val="1"/>
      <w:numFmt w:val="bullet"/>
      <w:lvlText w:val="o"/>
      <w:lvlJc w:val="left"/>
      <w:pPr>
        <w:tabs>
          <w:tab w:val="num" w:pos="6327"/>
        </w:tabs>
        <w:ind w:left="6327" w:hanging="360"/>
      </w:pPr>
      <w:rPr>
        <w:rFonts w:ascii="Courier New" w:hAnsi="Courier New" w:cs="Courier New" w:hint="default"/>
      </w:rPr>
    </w:lvl>
    <w:lvl w:ilvl="8" w:tplc="0816001B" w:tentative="1">
      <w:start w:val="1"/>
      <w:numFmt w:val="bullet"/>
      <w:lvlText w:val=""/>
      <w:lvlJc w:val="left"/>
      <w:pPr>
        <w:tabs>
          <w:tab w:val="num" w:pos="7047"/>
        </w:tabs>
        <w:ind w:left="7047" w:hanging="360"/>
      </w:pPr>
      <w:rPr>
        <w:rFonts w:ascii="Wingdings" w:hAnsi="Wingdings" w:hint="default"/>
      </w:rPr>
    </w:lvl>
  </w:abstractNum>
  <w:num w:numId="1">
    <w:abstractNumId w:val="5"/>
  </w:num>
  <w:num w:numId="2">
    <w:abstractNumId w:val="8"/>
  </w:num>
  <w:num w:numId="3">
    <w:abstractNumId w:val="0"/>
  </w:num>
  <w:num w:numId="4">
    <w:abstractNumId w:val="6"/>
  </w:num>
  <w:num w:numId="5">
    <w:abstractNumId w:val="3"/>
  </w:num>
  <w:num w:numId="6">
    <w:abstractNumId w:val="5"/>
  </w:num>
  <w:num w:numId="7">
    <w:abstractNumId w:val="7"/>
  </w:num>
  <w:num w:numId="8">
    <w:abstractNumId w:val="5"/>
  </w:num>
  <w:num w:numId="9">
    <w:abstractNumId w:val="5"/>
  </w:num>
  <w:num w:numId="10">
    <w:abstractNumId w:val="5"/>
  </w:num>
  <w:num w:numId="11">
    <w:abstractNumId w:val="5"/>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num>
  <w:num w:numId="16">
    <w:abstractNumId w:val="5"/>
  </w:num>
  <w:num w:numId="17">
    <w:abstractNumId w:val="5"/>
  </w:num>
  <w:num w:numId="18">
    <w:abstractNumId w:val="2"/>
  </w:num>
  <w:num w:numId="19">
    <w:abstractNumId w:val="1"/>
  </w:num>
  <w:num w:numId="20">
    <w:abstractNumId w:val="5"/>
  </w:num>
  <w:num w:numId="2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DF"/>
    <w:rsid w:val="000007AE"/>
    <w:rsid w:val="00001965"/>
    <w:rsid w:val="00001EF8"/>
    <w:rsid w:val="00001FC3"/>
    <w:rsid w:val="00002FED"/>
    <w:rsid w:val="00003191"/>
    <w:rsid w:val="00003650"/>
    <w:rsid w:val="00004122"/>
    <w:rsid w:val="00005936"/>
    <w:rsid w:val="000102E6"/>
    <w:rsid w:val="000119FB"/>
    <w:rsid w:val="0001546B"/>
    <w:rsid w:val="00015DC6"/>
    <w:rsid w:val="00024D7F"/>
    <w:rsid w:val="00024F7B"/>
    <w:rsid w:val="00025AD7"/>
    <w:rsid w:val="000262AD"/>
    <w:rsid w:val="00026809"/>
    <w:rsid w:val="000277FF"/>
    <w:rsid w:val="0002781F"/>
    <w:rsid w:val="000307E0"/>
    <w:rsid w:val="000310D9"/>
    <w:rsid w:val="00032153"/>
    <w:rsid w:val="000340A2"/>
    <w:rsid w:val="00035166"/>
    <w:rsid w:val="000366A2"/>
    <w:rsid w:val="00037AFD"/>
    <w:rsid w:val="00037E6A"/>
    <w:rsid w:val="00037F75"/>
    <w:rsid w:val="00042601"/>
    <w:rsid w:val="00042641"/>
    <w:rsid w:val="00043BEA"/>
    <w:rsid w:val="00043EF3"/>
    <w:rsid w:val="00044A1E"/>
    <w:rsid w:val="00045B3B"/>
    <w:rsid w:val="00045D78"/>
    <w:rsid w:val="00045EAB"/>
    <w:rsid w:val="00046B9F"/>
    <w:rsid w:val="00046BC9"/>
    <w:rsid w:val="0005086F"/>
    <w:rsid w:val="00052774"/>
    <w:rsid w:val="00052C90"/>
    <w:rsid w:val="00052EF4"/>
    <w:rsid w:val="00053565"/>
    <w:rsid w:val="000538BD"/>
    <w:rsid w:val="0005390A"/>
    <w:rsid w:val="00055B54"/>
    <w:rsid w:val="00057193"/>
    <w:rsid w:val="0005765F"/>
    <w:rsid w:val="0006089A"/>
    <w:rsid w:val="000616CB"/>
    <w:rsid w:val="000653D7"/>
    <w:rsid w:val="000664DB"/>
    <w:rsid w:val="0006669E"/>
    <w:rsid w:val="000672C0"/>
    <w:rsid w:val="00070321"/>
    <w:rsid w:val="0007093A"/>
    <w:rsid w:val="00070C82"/>
    <w:rsid w:val="0007271A"/>
    <w:rsid w:val="00072AD0"/>
    <w:rsid w:val="0007339A"/>
    <w:rsid w:val="0007371F"/>
    <w:rsid w:val="00074630"/>
    <w:rsid w:val="00074963"/>
    <w:rsid w:val="0007588C"/>
    <w:rsid w:val="0007681E"/>
    <w:rsid w:val="000770CE"/>
    <w:rsid w:val="00077285"/>
    <w:rsid w:val="00077649"/>
    <w:rsid w:val="00077C6E"/>
    <w:rsid w:val="000815D6"/>
    <w:rsid w:val="00084493"/>
    <w:rsid w:val="000845FC"/>
    <w:rsid w:val="000850ED"/>
    <w:rsid w:val="00085E63"/>
    <w:rsid w:val="00086950"/>
    <w:rsid w:val="000871F2"/>
    <w:rsid w:val="000873AD"/>
    <w:rsid w:val="000913F0"/>
    <w:rsid w:val="000917FF"/>
    <w:rsid w:val="0009269C"/>
    <w:rsid w:val="00094BCC"/>
    <w:rsid w:val="00094C13"/>
    <w:rsid w:val="0009686B"/>
    <w:rsid w:val="0009735F"/>
    <w:rsid w:val="000A0C91"/>
    <w:rsid w:val="000A10F5"/>
    <w:rsid w:val="000A110C"/>
    <w:rsid w:val="000A1797"/>
    <w:rsid w:val="000A1CC2"/>
    <w:rsid w:val="000A314C"/>
    <w:rsid w:val="000A39FD"/>
    <w:rsid w:val="000A4177"/>
    <w:rsid w:val="000A46B3"/>
    <w:rsid w:val="000A47A4"/>
    <w:rsid w:val="000A5EB7"/>
    <w:rsid w:val="000A61B0"/>
    <w:rsid w:val="000B1B65"/>
    <w:rsid w:val="000B3573"/>
    <w:rsid w:val="000B3AD0"/>
    <w:rsid w:val="000B6365"/>
    <w:rsid w:val="000B6A10"/>
    <w:rsid w:val="000C1351"/>
    <w:rsid w:val="000C13C6"/>
    <w:rsid w:val="000C3079"/>
    <w:rsid w:val="000C40F5"/>
    <w:rsid w:val="000D11CC"/>
    <w:rsid w:val="000D2757"/>
    <w:rsid w:val="000D2AB3"/>
    <w:rsid w:val="000D33D4"/>
    <w:rsid w:val="000D478C"/>
    <w:rsid w:val="000D596E"/>
    <w:rsid w:val="000D62C9"/>
    <w:rsid w:val="000D65B6"/>
    <w:rsid w:val="000D6B28"/>
    <w:rsid w:val="000D7B30"/>
    <w:rsid w:val="000E1A56"/>
    <w:rsid w:val="000E219F"/>
    <w:rsid w:val="000E2F12"/>
    <w:rsid w:val="000E32ED"/>
    <w:rsid w:val="000E377A"/>
    <w:rsid w:val="000E59DB"/>
    <w:rsid w:val="000E5FDE"/>
    <w:rsid w:val="000E6F53"/>
    <w:rsid w:val="000E7F96"/>
    <w:rsid w:val="000F0348"/>
    <w:rsid w:val="000F28D3"/>
    <w:rsid w:val="000F2C31"/>
    <w:rsid w:val="000F2F1D"/>
    <w:rsid w:val="000F312E"/>
    <w:rsid w:val="000F3139"/>
    <w:rsid w:val="000F4804"/>
    <w:rsid w:val="000F5D6B"/>
    <w:rsid w:val="000F617E"/>
    <w:rsid w:val="000F6844"/>
    <w:rsid w:val="00100C02"/>
    <w:rsid w:val="001023C1"/>
    <w:rsid w:val="00102918"/>
    <w:rsid w:val="001035A0"/>
    <w:rsid w:val="00106850"/>
    <w:rsid w:val="001078EE"/>
    <w:rsid w:val="00110DED"/>
    <w:rsid w:val="001135AC"/>
    <w:rsid w:val="00115789"/>
    <w:rsid w:val="00116FC5"/>
    <w:rsid w:val="0011797B"/>
    <w:rsid w:val="00117C54"/>
    <w:rsid w:val="00117E64"/>
    <w:rsid w:val="00121532"/>
    <w:rsid w:val="00121C19"/>
    <w:rsid w:val="001224DF"/>
    <w:rsid w:val="0012354B"/>
    <w:rsid w:val="00123D0E"/>
    <w:rsid w:val="001267F1"/>
    <w:rsid w:val="00130093"/>
    <w:rsid w:val="0013061E"/>
    <w:rsid w:val="00130BA9"/>
    <w:rsid w:val="001329DE"/>
    <w:rsid w:val="00132A08"/>
    <w:rsid w:val="00133F55"/>
    <w:rsid w:val="0013483F"/>
    <w:rsid w:val="0013533F"/>
    <w:rsid w:val="00137568"/>
    <w:rsid w:val="0013779A"/>
    <w:rsid w:val="00141518"/>
    <w:rsid w:val="00143A10"/>
    <w:rsid w:val="001448B2"/>
    <w:rsid w:val="00145F67"/>
    <w:rsid w:val="00147DFD"/>
    <w:rsid w:val="001502A3"/>
    <w:rsid w:val="00150F09"/>
    <w:rsid w:val="00151C67"/>
    <w:rsid w:val="00155B04"/>
    <w:rsid w:val="00155F80"/>
    <w:rsid w:val="0015669A"/>
    <w:rsid w:val="00157F97"/>
    <w:rsid w:val="0016046A"/>
    <w:rsid w:val="001611D9"/>
    <w:rsid w:val="00161FCA"/>
    <w:rsid w:val="00163852"/>
    <w:rsid w:val="00163BC1"/>
    <w:rsid w:val="00163F02"/>
    <w:rsid w:val="00164371"/>
    <w:rsid w:val="00164C39"/>
    <w:rsid w:val="001670C8"/>
    <w:rsid w:val="00167709"/>
    <w:rsid w:val="00167802"/>
    <w:rsid w:val="00167C81"/>
    <w:rsid w:val="00171815"/>
    <w:rsid w:val="00173CE0"/>
    <w:rsid w:val="001740BE"/>
    <w:rsid w:val="00177525"/>
    <w:rsid w:val="00177966"/>
    <w:rsid w:val="00181889"/>
    <w:rsid w:val="00182216"/>
    <w:rsid w:val="00182A94"/>
    <w:rsid w:val="00182AD0"/>
    <w:rsid w:val="001849B0"/>
    <w:rsid w:val="001849C0"/>
    <w:rsid w:val="00185A26"/>
    <w:rsid w:val="0018633A"/>
    <w:rsid w:val="0018708C"/>
    <w:rsid w:val="00187AC6"/>
    <w:rsid w:val="001907B4"/>
    <w:rsid w:val="00190BED"/>
    <w:rsid w:val="00192F23"/>
    <w:rsid w:val="00193E12"/>
    <w:rsid w:val="001953BC"/>
    <w:rsid w:val="0019582C"/>
    <w:rsid w:val="0019639D"/>
    <w:rsid w:val="0019648D"/>
    <w:rsid w:val="00196971"/>
    <w:rsid w:val="001A1F02"/>
    <w:rsid w:val="001A286F"/>
    <w:rsid w:val="001A45E6"/>
    <w:rsid w:val="001A465D"/>
    <w:rsid w:val="001A4789"/>
    <w:rsid w:val="001A5138"/>
    <w:rsid w:val="001A6E82"/>
    <w:rsid w:val="001B082D"/>
    <w:rsid w:val="001B15C4"/>
    <w:rsid w:val="001B1B0E"/>
    <w:rsid w:val="001B272D"/>
    <w:rsid w:val="001B2BD6"/>
    <w:rsid w:val="001B2E7C"/>
    <w:rsid w:val="001B5425"/>
    <w:rsid w:val="001B66B1"/>
    <w:rsid w:val="001B7805"/>
    <w:rsid w:val="001C09C6"/>
    <w:rsid w:val="001C16A9"/>
    <w:rsid w:val="001C1A12"/>
    <w:rsid w:val="001C4DA5"/>
    <w:rsid w:val="001C6E94"/>
    <w:rsid w:val="001D108E"/>
    <w:rsid w:val="001D25CB"/>
    <w:rsid w:val="001D413C"/>
    <w:rsid w:val="001D4296"/>
    <w:rsid w:val="001D42E6"/>
    <w:rsid w:val="001D57A1"/>
    <w:rsid w:val="001D5AE3"/>
    <w:rsid w:val="001E1ECF"/>
    <w:rsid w:val="001E1FCE"/>
    <w:rsid w:val="001E2740"/>
    <w:rsid w:val="001E6E5E"/>
    <w:rsid w:val="001E7A06"/>
    <w:rsid w:val="001E7E45"/>
    <w:rsid w:val="001E7FE9"/>
    <w:rsid w:val="001F01BE"/>
    <w:rsid w:val="001F12D4"/>
    <w:rsid w:val="001F1A70"/>
    <w:rsid w:val="001F2E7F"/>
    <w:rsid w:val="001F4321"/>
    <w:rsid w:val="001F485D"/>
    <w:rsid w:val="001F5646"/>
    <w:rsid w:val="001F5A3E"/>
    <w:rsid w:val="001F5EFC"/>
    <w:rsid w:val="001F6370"/>
    <w:rsid w:val="001F6FDD"/>
    <w:rsid w:val="00202133"/>
    <w:rsid w:val="00202621"/>
    <w:rsid w:val="00202D5C"/>
    <w:rsid w:val="00203241"/>
    <w:rsid w:val="00203C8A"/>
    <w:rsid w:val="00203E8E"/>
    <w:rsid w:val="002046A7"/>
    <w:rsid w:val="002047C6"/>
    <w:rsid w:val="00205120"/>
    <w:rsid w:val="0020530A"/>
    <w:rsid w:val="00205FDC"/>
    <w:rsid w:val="002072FE"/>
    <w:rsid w:val="00213162"/>
    <w:rsid w:val="00215644"/>
    <w:rsid w:val="00216836"/>
    <w:rsid w:val="002211BF"/>
    <w:rsid w:val="002231D4"/>
    <w:rsid w:val="00226357"/>
    <w:rsid w:val="00233011"/>
    <w:rsid w:val="002349A3"/>
    <w:rsid w:val="00234BA2"/>
    <w:rsid w:val="00234D95"/>
    <w:rsid w:val="002372BA"/>
    <w:rsid w:val="00237CEA"/>
    <w:rsid w:val="00243FAC"/>
    <w:rsid w:val="00244F12"/>
    <w:rsid w:val="00245006"/>
    <w:rsid w:val="00247564"/>
    <w:rsid w:val="00250C2D"/>
    <w:rsid w:val="0025145A"/>
    <w:rsid w:val="00251E4E"/>
    <w:rsid w:val="002533C2"/>
    <w:rsid w:val="00253D51"/>
    <w:rsid w:val="0025414B"/>
    <w:rsid w:val="002546DB"/>
    <w:rsid w:val="00254959"/>
    <w:rsid w:val="0025629A"/>
    <w:rsid w:val="00256831"/>
    <w:rsid w:val="00262EDA"/>
    <w:rsid w:val="0026393F"/>
    <w:rsid w:val="00263CDA"/>
    <w:rsid w:val="0026561E"/>
    <w:rsid w:val="002674A6"/>
    <w:rsid w:val="0027046B"/>
    <w:rsid w:val="00270FDF"/>
    <w:rsid w:val="00272DE9"/>
    <w:rsid w:val="00273977"/>
    <w:rsid w:val="0027569D"/>
    <w:rsid w:val="00275832"/>
    <w:rsid w:val="00277641"/>
    <w:rsid w:val="00277EA1"/>
    <w:rsid w:val="00280433"/>
    <w:rsid w:val="0028177F"/>
    <w:rsid w:val="0028301E"/>
    <w:rsid w:val="0028381D"/>
    <w:rsid w:val="00285553"/>
    <w:rsid w:val="00285E10"/>
    <w:rsid w:val="00285F62"/>
    <w:rsid w:val="0028614F"/>
    <w:rsid w:val="00287AB1"/>
    <w:rsid w:val="00287DBB"/>
    <w:rsid w:val="00290199"/>
    <w:rsid w:val="0029152D"/>
    <w:rsid w:val="00294373"/>
    <w:rsid w:val="002960A1"/>
    <w:rsid w:val="002963B7"/>
    <w:rsid w:val="00296B28"/>
    <w:rsid w:val="002A223F"/>
    <w:rsid w:val="002A34AC"/>
    <w:rsid w:val="002A6D0A"/>
    <w:rsid w:val="002A6E0F"/>
    <w:rsid w:val="002A7B76"/>
    <w:rsid w:val="002B00C3"/>
    <w:rsid w:val="002B4289"/>
    <w:rsid w:val="002B772B"/>
    <w:rsid w:val="002C059C"/>
    <w:rsid w:val="002C0DC8"/>
    <w:rsid w:val="002C1D37"/>
    <w:rsid w:val="002C1E41"/>
    <w:rsid w:val="002C2889"/>
    <w:rsid w:val="002C2C31"/>
    <w:rsid w:val="002C4D07"/>
    <w:rsid w:val="002C6161"/>
    <w:rsid w:val="002C66B6"/>
    <w:rsid w:val="002C73B4"/>
    <w:rsid w:val="002D0D85"/>
    <w:rsid w:val="002D1C57"/>
    <w:rsid w:val="002D1E8C"/>
    <w:rsid w:val="002D27E1"/>
    <w:rsid w:val="002D3BA7"/>
    <w:rsid w:val="002D4DE0"/>
    <w:rsid w:val="002D510E"/>
    <w:rsid w:val="002D791A"/>
    <w:rsid w:val="002D7B5A"/>
    <w:rsid w:val="002E01D6"/>
    <w:rsid w:val="002E310F"/>
    <w:rsid w:val="002E4112"/>
    <w:rsid w:val="002E7513"/>
    <w:rsid w:val="002E76B3"/>
    <w:rsid w:val="002E7A22"/>
    <w:rsid w:val="002F1217"/>
    <w:rsid w:val="002F1447"/>
    <w:rsid w:val="002F1F23"/>
    <w:rsid w:val="002F37EF"/>
    <w:rsid w:val="002F6129"/>
    <w:rsid w:val="002F760F"/>
    <w:rsid w:val="00300050"/>
    <w:rsid w:val="00300E26"/>
    <w:rsid w:val="003024D8"/>
    <w:rsid w:val="003040CC"/>
    <w:rsid w:val="00304CAD"/>
    <w:rsid w:val="00306EBB"/>
    <w:rsid w:val="00307F0F"/>
    <w:rsid w:val="00310839"/>
    <w:rsid w:val="00310A83"/>
    <w:rsid w:val="00310AFA"/>
    <w:rsid w:val="003114B4"/>
    <w:rsid w:val="003118B1"/>
    <w:rsid w:val="003120A0"/>
    <w:rsid w:val="00312407"/>
    <w:rsid w:val="003132B2"/>
    <w:rsid w:val="0031507E"/>
    <w:rsid w:val="00315E7F"/>
    <w:rsid w:val="00315F53"/>
    <w:rsid w:val="00316527"/>
    <w:rsid w:val="00316C7E"/>
    <w:rsid w:val="00320BDD"/>
    <w:rsid w:val="00320DCA"/>
    <w:rsid w:val="00320EC2"/>
    <w:rsid w:val="00321F7D"/>
    <w:rsid w:val="00322D64"/>
    <w:rsid w:val="003237C3"/>
    <w:rsid w:val="00323E93"/>
    <w:rsid w:val="00324FB6"/>
    <w:rsid w:val="003262F0"/>
    <w:rsid w:val="00327A25"/>
    <w:rsid w:val="00327D11"/>
    <w:rsid w:val="0033054C"/>
    <w:rsid w:val="00330AEC"/>
    <w:rsid w:val="00330E8C"/>
    <w:rsid w:val="00331759"/>
    <w:rsid w:val="003324C6"/>
    <w:rsid w:val="00333907"/>
    <w:rsid w:val="003345FD"/>
    <w:rsid w:val="003354F8"/>
    <w:rsid w:val="00335F1E"/>
    <w:rsid w:val="003363E8"/>
    <w:rsid w:val="00337163"/>
    <w:rsid w:val="00337AA0"/>
    <w:rsid w:val="0034118E"/>
    <w:rsid w:val="0034264C"/>
    <w:rsid w:val="003437BA"/>
    <w:rsid w:val="00343DF7"/>
    <w:rsid w:val="0034476C"/>
    <w:rsid w:val="003465CA"/>
    <w:rsid w:val="003505E2"/>
    <w:rsid w:val="0035121A"/>
    <w:rsid w:val="0035148D"/>
    <w:rsid w:val="00352B31"/>
    <w:rsid w:val="00353D9A"/>
    <w:rsid w:val="00353EC1"/>
    <w:rsid w:val="003542B9"/>
    <w:rsid w:val="00354ABE"/>
    <w:rsid w:val="00355520"/>
    <w:rsid w:val="00357847"/>
    <w:rsid w:val="003578CA"/>
    <w:rsid w:val="00360A1D"/>
    <w:rsid w:val="00361B70"/>
    <w:rsid w:val="0036301E"/>
    <w:rsid w:val="00363100"/>
    <w:rsid w:val="0036346A"/>
    <w:rsid w:val="00365F80"/>
    <w:rsid w:val="003665C4"/>
    <w:rsid w:val="00367105"/>
    <w:rsid w:val="00371057"/>
    <w:rsid w:val="00371640"/>
    <w:rsid w:val="00371B04"/>
    <w:rsid w:val="00373857"/>
    <w:rsid w:val="0037406F"/>
    <w:rsid w:val="0037473A"/>
    <w:rsid w:val="00375998"/>
    <w:rsid w:val="00376A57"/>
    <w:rsid w:val="003779CA"/>
    <w:rsid w:val="00380830"/>
    <w:rsid w:val="00380EF1"/>
    <w:rsid w:val="00382237"/>
    <w:rsid w:val="00382636"/>
    <w:rsid w:val="003837E3"/>
    <w:rsid w:val="00384DF1"/>
    <w:rsid w:val="00386686"/>
    <w:rsid w:val="00386F4F"/>
    <w:rsid w:val="0038730A"/>
    <w:rsid w:val="0038745C"/>
    <w:rsid w:val="00390B1D"/>
    <w:rsid w:val="00391642"/>
    <w:rsid w:val="00391768"/>
    <w:rsid w:val="00391C6E"/>
    <w:rsid w:val="00392956"/>
    <w:rsid w:val="0039295B"/>
    <w:rsid w:val="00392D2C"/>
    <w:rsid w:val="003935EC"/>
    <w:rsid w:val="0039470C"/>
    <w:rsid w:val="00394DE9"/>
    <w:rsid w:val="00396301"/>
    <w:rsid w:val="003969B8"/>
    <w:rsid w:val="00397AF3"/>
    <w:rsid w:val="00397BA2"/>
    <w:rsid w:val="003A05AF"/>
    <w:rsid w:val="003A0BE2"/>
    <w:rsid w:val="003A133C"/>
    <w:rsid w:val="003A31EA"/>
    <w:rsid w:val="003A325D"/>
    <w:rsid w:val="003A4226"/>
    <w:rsid w:val="003A638B"/>
    <w:rsid w:val="003A66B7"/>
    <w:rsid w:val="003B0742"/>
    <w:rsid w:val="003B1F73"/>
    <w:rsid w:val="003B20FD"/>
    <w:rsid w:val="003B41B7"/>
    <w:rsid w:val="003B47E8"/>
    <w:rsid w:val="003B5510"/>
    <w:rsid w:val="003B5754"/>
    <w:rsid w:val="003B5F16"/>
    <w:rsid w:val="003C11AC"/>
    <w:rsid w:val="003C2219"/>
    <w:rsid w:val="003C4092"/>
    <w:rsid w:val="003C4AF9"/>
    <w:rsid w:val="003C4E20"/>
    <w:rsid w:val="003C54E8"/>
    <w:rsid w:val="003C5EBC"/>
    <w:rsid w:val="003C5F5E"/>
    <w:rsid w:val="003C624B"/>
    <w:rsid w:val="003C7333"/>
    <w:rsid w:val="003C744A"/>
    <w:rsid w:val="003C7773"/>
    <w:rsid w:val="003D0145"/>
    <w:rsid w:val="003D36A1"/>
    <w:rsid w:val="003D3CC1"/>
    <w:rsid w:val="003D3F5E"/>
    <w:rsid w:val="003D4AC0"/>
    <w:rsid w:val="003D6C4E"/>
    <w:rsid w:val="003D6E6B"/>
    <w:rsid w:val="003D71DB"/>
    <w:rsid w:val="003D78D6"/>
    <w:rsid w:val="003D7929"/>
    <w:rsid w:val="003E1AFA"/>
    <w:rsid w:val="003E50C3"/>
    <w:rsid w:val="003E53A6"/>
    <w:rsid w:val="003E6668"/>
    <w:rsid w:val="003E6F0A"/>
    <w:rsid w:val="003E70BD"/>
    <w:rsid w:val="003E7E5E"/>
    <w:rsid w:val="003F3DAC"/>
    <w:rsid w:val="003F7C69"/>
    <w:rsid w:val="0040198E"/>
    <w:rsid w:val="00401A2A"/>
    <w:rsid w:val="00401B9F"/>
    <w:rsid w:val="00401D05"/>
    <w:rsid w:val="004039D1"/>
    <w:rsid w:val="00403DD1"/>
    <w:rsid w:val="0040439F"/>
    <w:rsid w:val="004065E9"/>
    <w:rsid w:val="004078BE"/>
    <w:rsid w:val="004107C2"/>
    <w:rsid w:val="00411132"/>
    <w:rsid w:val="00411835"/>
    <w:rsid w:val="00411EDB"/>
    <w:rsid w:val="00412BC3"/>
    <w:rsid w:val="00413C08"/>
    <w:rsid w:val="00415C40"/>
    <w:rsid w:val="0041626F"/>
    <w:rsid w:val="0041791C"/>
    <w:rsid w:val="004215E9"/>
    <w:rsid w:val="00421AE0"/>
    <w:rsid w:val="00422CF1"/>
    <w:rsid w:val="00423483"/>
    <w:rsid w:val="00424D68"/>
    <w:rsid w:val="0042521D"/>
    <w:rsid w:val="00425DE2"/>
    <w:rsid w:val="00426223"/>
    <w:rsid w:val="0043376C"/>
    <w:rsid w:val="00434EB8"/>
    <w:rsid w:val="0043503B"/>
    <w:rsid w:val="00435724"/>
    <w:rsid w:val="00436BE2"/>
    <w:rsid w:val="00437722"/>
    <w:rsid w:val="00437DC7"/>
    <w:rsid w:val="00440819"/>
    <w:rsid w:val="004417F1"/>
    <w:rsid w:val="0044216D"/>
    <w:rsid w:val="0044307E"/>
    <w:rsid w:val="0044380B"/>
    <w:rsid w:val="004455C0"/>
    <w:rsid w:val="00447071"/>
    <w:rsid w:val="00447FDB"/>
    <w:rsid w:val="00452F99"/>
    <w:rsid w:val="0045342B"/>
    <w:rsid w:val="00454F75"/>
    <w:rsid w:val="00455937"/>
    <w:rsid w:val="00455E15"/>
    <w:rsid w:val="00456067"/>
    <w:rsid w:val="004567F4"/>
    <w:rsid w:val="004633D4"/>
    <w:rsid w:val="00466749"/>
    <w:rsid w:val="00466BDF"/>
    <w:rsid w:val="004700F4"/>
    <w:rsid w:val="00472674"/>
    <w:rsid w:val="00473710"/>
    <w:rsid w:val="004761B3"/>
    <w:rsid w:val="00476D2B"/>
    <w:rsid w:val="0048015B"/>
    <w:rsid w:val="00483841"/>
    <w:rsid w:val="00484E5D"/>
    <w:rsid w:val="004861D7"/>
    <w:rsid w:val="00486C8A"/>
    <w:rsid w:val="004900E0"/>
    <w:rsid w:val="00492A62"/>
    <w:rsid w:val="00493026"/>
    <w:rsid w:val="00493E36"/>
    <w:rsid w:val="00494747"/>
    <w:rsid w:val="00495825"/>
    <w:rsid w:val="00496C06"/>
    <w:rsid w:val="00497983"/>
    <w:rsid w:val="004A177C"/>
    <w:rsid w:val="004A3185"/>
    <w:rsid w:val="004A3722"/>
    <w:rsid w:val="004A3BD6"/>
    <w:rsid w:val="004A3F53"/>
    <w:rsid w:val="004A67DD"/>
    <w:rsid w:val="004A687E"/>
    <w:rsid w:val="004B02E8"/>
    <w:rsid w:val="004B092A"/>
    <w:rsid w:val="004B2820"/>
    <w:rsid w:val="004B5187"/>
    <w:rsid w:val="004C1454"/>
    <w:rsid w:val="004C17B2"/>
    <w:rsid w:val="004C397E"/>
    <w:rsid w:val="004C4DE6"/>
    <w:rsid w:val="004C52C6"/>
    <w:rsid w:val="004C6B3A"/>
    <w:rsid w:val="004C7A26"/>
    <w:rsid w:val="004C7EE9"/>
    <w:rsid w:val="004D0281"/>
    <w:rsid w:val="004D07C2"/>
    <w:rsid w:val="004D1C10"/>
    <w:rsid w:val="004D5EE5"/>
    <w:rsid w:val="004E0086"/>
    <w:rsid w:val="004E057B"/>
    <w:rsid w:val="004E10D1"/>
    <w:rsid w:val="004E189D"/>
    <w:rsid w:val="004E21D3"/>
    <w:rsid w:val="004E25CF"/>
    <w:rsid w:val="004E41F9"/>
    <w:rsid w:val="004E4A36"/>
    <w:rsid w:val="004E5A62"/>
    <w:rsid w:val="004F2984"/>
    <w:rsid w:val="004F2AFD"/>
    <w:rsid w:val="004F4659"/>
    <w:rsid w:val="004F51BA"/>
    <w:rsid w:val="004F6393"/>
    <w:rsid w:val="004F7471"/>
    <w:rsid w:val="00502596"/>
    <w:rsid w:val="005025F5"/>
    <w:rsid w:val="005054DC"/>
    <w:rsid w:val="0050554D"/>
    <w:rsid w:val="00505D78"/>
    <w:rsid w:val="005069AD"/>
    <w:rsid w:val="00507EEA"/>
    <w:rsid w:val="00512994"/>
    <w:rsid w:val="005142B9"/>
    <w:rsid w:val="00516E08"/>
    <w:rsid w:val="005213E9"/>
    <w:rsid w:val="00521937"/>
    <w:rsid w:val="00521F64"/>
    <w:rsid w:val="005223E2"/>
    <w:rsid w:val="00524125"/>
    <w:rsid w:val="00524E06"/>
    <w:rsid w:val="00525EC9"/>
    <w:rsid w:val="00526D85"/>
    <w:rsid w:val="0052726B"/>
    <w:rsid w:val="005273C8"/>
    <w:rsid w:val="00530484"/>
    <w:rsid w:val="0053117A"/>
    <w:rsid w:val="00531E7C"/>
    <w:rsid w:val="0053290D"/>
    <w:rsid w:val="00532D60"/>
    <w:rsid w:val="0053334B"/>
    <w:rsid w:val="0053362C"/>
    <w:rsid w:val="00535208"/>
    <w:rsid w:val="00535218"/>
    <w:rsid w:val="00536449"/>
    <w:rsid w:val="00536C19"/>
    <w:rsid w:val="00537D52"/>
    <w:rsid w:val="005426C4"/>
    <w:rsid w:val="00547EC2"/>
    <w:rsid w:val="005504D9"/>
    <w:rsid w:val="0055200D"/>
    <w:rsid w:val="005550CF"/>
    <w:rsid w:val="00555B65"/>
    <w:rsid w:val="005563E6"/>
    <w:rsid w:val="00556A5A"/>
    <w:rsid w:val="005576F0"/>
    <w:rsid w:val="005605A6"/>
    <w:rsid w:val="00560EAE"/>
    <w:rsid w:val="00565617"/>
    <w:rsid w:val="005663D3"/>
    <w:rsid w:val="005669F6"/>
    <w:rsid w:val="00567B44"/>
    <w:rsid w:val="0057071E"/>
    <w:rsid w:val="00571D61"/>
    <w:rsid w:val="00574954"/>
    <w:rsid w:val="00576798"/>
    <w:rsid w:val="00576918"/>
    <w:rsid w:val="00576FCE"/>
    <w:rsid w:val="005776A8"/>
    <w:rsid w:val="00580AC3"/>
    <w:rsid w:val="00581607"/>
    <w:rsid w:val="00581ADA"/>
    <w:rsid w:val="00582770"/>
    <w:rsid w:val="00582E7D"/>
    <w:rsid w:val="005845ED"/>
    <w:rsid w:val="00585587"/>
    <w:rsid w:val="00585FFF"/>
    <w:rsid w:val="0059092A"/>
    <w:rsid w:val="00593E00"/>
    <w:rsid w:val="00595411"/>
    <w:rsid w:val="005962B3"/>
    <w:rsid w:val="00596CB0"/>
    <w:rsid w:val="00596DF4"/>
    <w:rsid w:val="005A0081"/>
    <w:rsid w:val="005A0F2E"/>
    <w:rsid w:val="005A1FFF"/>
    <w:rsid w:val="005A2B29"/>
    <w:rsid w:val="005A4FA9"/>
    <w:rsid w:val="005A5A35"/>
    <w:rsid w:val="005A6959"/>
    <w:rsid w:val="005A71A9"/>
    <w:rsid w:val="005B663B"/>
    <w:rsid w:val="005B6908"/>
    <w:rsid w:val="005B79F9"/>
    <w:rsid w:val="005C3D91"/>
    <w:rsid w:val="005C3F52"/>
    <w:rsid w:val="005C4066"/>
    <w:rsid w:val="005C4F39"/>
    <w:rsid w:val="005C57F4"/>
    <w:rsid w:val="005C62BF"/>
    <w:rsid w:val="005C630E"/>
    <w:rsid w:val="005C7450"/>
    <w:rsid w:val="005D0309"/>
    <w:rsid w:val="005D0682"/>
    <w:rsid w:val="005D0B45"/>
    <w:rsid w:val="005D0C17"/>
    <w:rsid w:val="005D2DE1"/>
    <w:rsid w:val="005D4F04"/>
    <w:rsid w:val="005D5360"/>
    <w:rsid w:val="005D5A5A"/>
    <w:rsid w:val="005D63D5"/>
    <w:rsid w:val="005E1F84"/>
    <w:rsid w:val="005E38BB"/>
    <w:rsid w:val="005E468A"/>
    <w:rsid w:val="005E540D"/>
    <w:rsid w:val="005E7D6D"/>
    <w:rsid w:val="005F0F1F"/>
    <w:rsid w:val="005F1FF0"/>
    <w:rsid w:val="005F4416"/>
    <w:rsid w:val="005F55AA"/>
    <w:rsid w:val="005F610F"/>
    <w:rsid w:val="005F707A"/>
    <w:rsid w:val="005F72EA"/>
    <w:rsid w:val="006003C6"/>
    <w:rsid w:val="0060122E"/>
    <w:rsid w:val="006018BF"/>
    <w:rsid w:val="00602E71"/>
    <w:rsid w:val="00603BBA"/>
    <w:rsid w:val="00605809"/>
    <w:rsid w:val="00605D25"/>
    <w:rsid w:val="00606404"/>
    <w:rsid w:val="006079F4"/>
    <w:rsid w:val="00610329"/>
    <w:rsid w:val="00610D3F"/>
    <w:rsid w:val="00611B8B"/>
    <w:rsid w:val="006130D1"/>
    <w:rsid w:val="00614796"/>
    <w:rsid w:val="00615634"/>
    <w:rsid w:val="00616DFC"/>
    <w:rsid w:val="006179A4"/>
    <w:rsid w:val="00617B5C"/>
    <w:rsid w:val="00617EB1"/>
    <w:rsid w:val="006208DC"/>
    <w:rsid w:val="00621CE1"/>
    <w:rsid w:val="006220C4"/>
    <w:rsid w:val="00622F4B"/>
    <w:rsid w:val="006235D2"/>
    <w:rsid w:val="00625968"/>
    <w:rsid w:val="00627BE2"/>
    <w:rsid w:val="00631813"/>
    <w:rsid w:val="00632F91"/>
    <w:rsid w:val="006332FF"/>
    <w:rsid w:val="00634046"/>
    <w:rsid w:val="006354AF"/>
    <w:rsid w:val="006359CA"/>
    <w:rsid w:val="00635CF1"/>
    <w:rsid w:val="0063680A"/>
    <w:rsid w:val="0063725F"/>
    <w:rsid w:val="006375AF"/>
    <w:rsid w:val="00637A48"/>
    <w:rsid w:val="0064256E"/>
    <w:rsid w:val="00643156"/>
    <w:rsid w:val="006443B3"/>
    <w:rsid w:val="0064462A"/>
    <w:rsid w:val="00645660"/>
    <w:rsid w:val="006457C2"/>
    <w:rsid w:val="00645928"/>
    <w:rsid w:val="006461BE"/>
    <w:rsid w:val="00647CC6"/>
    <w:rsid w:val="006503BC"/>
    <w:rsid w:val="006508B1"/>
    <w:rsid w:val="00651F0E"/>
    <w:rsid w:val="00653196"/>
    <w:rsid w:val="00653BC1"/>
    <w:rsid w:val="00653F75"/>
    <w:rsid w:val="00655F20"/>
    <w:rsid w:val="006616F0"/>
    <w:rsid w:val="00663247"/>
    <w:rsid w:val="006636A0"/>
    <w:rsid w:val="006636E4"/>
    <w:rsid w:val="00663D3F"/>
    <w:rsid w:val="00664216"/>
    <w:rsid w:val="00665082"/>
    <w:rsid w:val="006679BA"/>
    <w:rsid w:val="006705C3"/>
    <w:rsid w:val="0067082D"/>
    <w:rsid w:val="00671FF1"/>
    <w:rsid w:val="0067279F"/>
    <w:rsid w:val="00672AC4"/>
    <w:rsid w:val="00674D1A"/>
    <w:rsid w:val="0068343A"/>
    <w:rsid w:val="006837FC"/>
    <w:rsid w:val="006858B1"/>
    <w:rsid w:val="00685C55"/>
    <w:rsid w:val="00685CD0"/>
    <w:rsid w:val="00690CBF"/>
    <w:rsid w:val="006954C2"/>
    <w:rsid w:val="00695D55"/>
    <w:rsid w:val="00696146"/>
    <w:rsid w:val="00697906"/>
    <w:rsid w:val="006A1200"/>
    <w:rsid w:val="006A13CF"/>
    <w:rsid w:val="006A3729"/>
    <w:rsid w:val="006A3A5A"/>
    <w:rsid w:val="006A7E3E"/>
    <w:rsid w:val="006A7F56"/>
    <w:rsid w:val="006B1F7A"/>
    <w:rsid w:val="006B2626"/>
    <w:rsid w:val="006B26EC"/>
    <w:rsid w:val="006B36F2"/>
    <w:rsid w:val="006B5F3E"/>
    <w:rsid w:val="006B67A2"/>
    <w:rsid w:val="006B7607"/>
    <w:rsid w:val="006B797E"/>
    <w:rsid w:val="006B7C0D"/>
    <w:rsid w:val="006C0089"/>
    <w:rsid w:val="006C0CFD"/>
    <w:rsid w:val="006C40CE"/>
    <w:rsid w:val="006C5EE5"/>
    <w:rsid w:val="006D0D0A"/>
    <w:rsid w:val="006D0E58"/>
    <w:rsid w:val="006D18F3"/>
    <w:rsid w:val="006D43D2"/>
    <w:rsid w:val="006D47BC"/>
    <w:rsid w:val="006E251D"/>
    <w:rsid w:val="006E284B"/>
    <w:rsid w:val="006E78CA"/>
    <w:rsid w:val="006F00E1"/>
    <w:rsid w:val="006F12F7"/>
    <w:rsid w:val="006F13BA"/>
    <w:rsid w:val="006F28EE"/>
    <w:rsid w:val="006F2E41"/>
    <w:rsid w:val="006F33FE"/>
    <w:rsid w:val="006F48D9"/>
    <w:rsid w:val="00700B02"/>
    <w:rsid w:val="00701495"/>
    <w:rsid w:val="00704B0F"/>
    <w:rsid w:val="007061AE"/>
    <w:rsid w:val="00707C58"/>
    <w:rsid w:val="00710D23"/>
    <w:rsid w:val="007121B2"/>
    <w:rsid w:val="00713FB0"/>
    <w:rsid w:val="007141E5"/>
    <w:rsid w:val="007148BA"/>
    <w:rsid w:val="00717A66"/>
    <w:rsid w:val="007211FD"/>
    <w:rsid w:val="00721933"/>
    <w:rsid w:val="00722187"/>
    <w:rsid w:val="007237E4"/>
    <w:rsid w:val="00723A5B"/>
    <w:rsid w:val="007240F0"/>
    <w:rsid w:val="007279E6"/>
    <w:rsid w:val="00727A9B"/>
    <w:rsid w:val="00731A63"/>
    <w:rsid w:val="0073202A"/>
    <w:rsid w:val="00732BFF"/>
    <w:rsid w:val="0073395E"/>
    <w:rsid w:val="00733E58"/>
    <w:rsid w:val="00736AE5"/>
    <w:rsid w:val="00736D8B"/>
    <w:rsid w:val="0073706A"/>
    <w:rsid w:val="00737496"/>
    <w:rsid w:val="00740E99"/>
    <w:rsid w:val="00742EFF"/>
    <w:rsid w:val="00743745"/>
    <w:rsid w:val="007437CB"/>
    <w:rsid w:val="00743FDB"/>
    <w:rsid w:val="00744D47"/>
    <w:rsid w:val="00745EC2"/>
    <w:rsid w:val="007461B5"/>
    <w:rsid w:val="00750883"/>
    <w:rsid w:val="00750D00"/>
    <w:rsid w:val="00750F49"/>
    <w:rsid w:val="0075200A"/>
    <w:rsid w:val="00753012"/>
    <w:rsid w:val="00753206"/>
    <w:rsid w:val="0075452D"/>
    <w:rsid w:val="0075503F"/>
    <w:rsid w:val="007555FA"/>
    <w:rsid w:val="007562CF"/>
    <w:rsid w:val="00756978"/>
    <w:rsid w:val="00756B74"/>
    <w:rsid w:val="0075796C"/>
    <w:rsid w:val="0076185A"/>
    <w:rsid w:val="0076220A"/>
    <w:rsid w:val="0076283C"/>
    <w:rsid w:val="00762919"/>
    <w:rsid w:val="00763346"/>
    <w:rsid w:val="007645C6"/>
    <w:rsid w:val="00764797"/>
    <w:rsid w:val="00764810"/>
    <w:rsid w:val="007651FE"/>
    <w:rsid w:val="0076780F"/>
    <w:rsid w:val="00774BFB"/>
    <w:rsid w:val="00775B0B"/>
    <w:rsid w:val="00776ABD"/>
    <w:rsid w:val="00777098"/>
    <w:rsid w:val="007817EE"/>
    <w:rsid w:val="00784678"/>
    <w:rsid w:val="00785F55"/>
    <w:rsid w:val="007906FB"/>
    <w:rsid w:val="00790975"/>
    <w:rsid w:val="00791DC8"/>
    <w:rsid w:val="00792D28"/>
    <w:rsid w:val="00793AD9"/>
    <w:rsid w:val="0079493E"/>
    <w:rsid w:val="0079685E"/>
    <w:rsid w:val="00797A34"/>
    <w:rsid w:val="007A17BD"/>
    <w:rsid w:val="007A34DE"/>
    <w:rsid w:val="007A3754"/>
    <w:rsid w:val="007A4F59"/>
    <w:rsid w:val="007A5909"/>
    <w:rsid w:val="007A6CE6"/>
    <w:rsid w:val="007B12F9"/>
    <w:rsid w:val="007B136D"/>
    <w:rsid w:val="007B459F"/>
    <w:rsid w:val="007B51FF"/>
    <w:rsid w:val="007B53B7"/>
    <w:rsid w:val="007B5DDA"/>
    <w:rsid w:val="007B60EE"/>
    <w:rsid w:val="007B65C9"/>
    <w:rsid w:val="007B72F1"/>
    <w:rsid w:val="007B7524"/>
    <w:rsid w:val="007B7BD0"/>
    <w:rsid w:val="007C0E7D"/>
    <w:rsid w:val="007C1F7B"/>
    <w:rsid w:val="007C23CA"/>
    <w:rsid w:val="007C26D9"/>
    <w:rsid w:val="007C3973"/>
    <w:rsid w:val="007C605F"/>
    <w:rsid w:val="007C6C97"/>
    <w:rsid w:val="007D01F0"/>
    <w:rsid w:val="007D343E"/>
    <w:rsid w:val="007D41D8"/>
    <w:rsid w:val="007D4975"/>
    <w:rsid w:val="007D59ED"/>
    <w:rsid w:val="007D72DB"/>
    <w:rsid w:val="007E09FA"/>
    <w:rsid w:val="007E2B6E"/>
    <w:rsid w:val="007E3693"/>
    <w:rsid w:val="007E3CD7"/>
    <w:rsid w:val="007E5E36"/>
    <w:rsid w:val="007F003B"/>
    <w:rsid w:val="007F0084"/>
    <w:rsid w:val="007F029C"/>
    <w:rsid w:val="007F0B42"/>
    <w:rsid w:val="007F0CFE"/>
    <w:rsid w:val="007F2C30"/>
    <w:rsid w:val="007F32A7"/>
    <w:rsid w:val="007F4743"/>
    <w:rsid w:val="007F515A"/>
    <w:rsid w:val="007F5B09"/>
    <w:rsid w:val="007F5BC3"/>
    <w:rsid w:val="007F65CD"/>
    <w:rsid w:val="007F6C73"/>
    <w:rsid w:val="007F6E7E"/>
    <w:rsid w:val="00800C4E"/>
    <w:rsid w:val="008031DD"/>
    <w:rsid w:val="0080362B"/>
    <w:rsid w:val="00805871"/>
    <w:rsid w:val="00805DEF"/>
    <w:rsid w:val="0080798B"/>
    <w:rsid w:val="00813A05"/>
    <w:rsid w:val="00820972"/>
    <w:rsid w:val="00821BBF"/>
    <w:rsid w:val="00821F0C"/>
    <w:rsid w:val="00821F9A"/>
    <w:rsid w:val="00822213"/>
    <w:rsid w:val="008228E0"/>
    <w:rsid w:val="00822B94"/>
    <w:rsid w:val="00822D97"/>
    <w:rsid w:val="00824F23"/>
    <w:rsid w:val="00825619"/>
    <w:rsid w:val="008256C3"/>
    <w:rsid w:val="00826061"/>
    <w:rsid w:val="008303D9"/>
    <w:rsid w:val="008319D5"/>
    <w:rsid w:val="00831D92"/>
    <w:rsid w:val="00832169"/>
    <w:rsid w:val="008325EA"/>
    <w:rsid w:val="00832AB3"/>
    <w:rsid w:val="00833B32"/>
    <w:rsid w:val="00835AA4"/>
    <w:rsid w:val="00835EF6"/>
    <w:rsid w:val="00836456"/>
    <w:rsid w:val="00837717"/>
    <w:rsid w:val="008379C1"/>
    <w:rsid w:val="008407FB"/>
    <w:rsid w:val="008419AB"/>
    <w:rsid w:val="008421B0"/>
    <w:rsid w:val="00843F07"/>
    <w:rsid w:val="00844BFC"/>
    <w:rsid w:val="0084584C"/>
    <w:rsid w:val="0084594C"/>
    <w:rsid w:val="00845A67"/>
    <w:rsid w:val="00845AF6"/>
    <w:rsid w:val="008476FE"/>
    <w:rsid w:val="00847C1E"/>
    <w:rsid w:val="00851E70"/>
    <w:rsid w:val="008524AF"/>
    <w:rsid w:val="0085295F"/>
    <w:rsid w:val="00853193"/>
    <w:rsid w:val="008551B8"/>
    <w:rsid w:val="00855648"/>
    <w:rsid w:val="0085580D"/>
    <w:rsid w:val="0085637C"/>
    <w:rsid w:val="00856B44"/>
    <w:rsid w:val="00856F55"/>
    <w:rsid w:val="008606C8"/>
    <w:rsid w:val="008608CD"/>
    <w:rsid w:val="00863241"/>
    <w:rsid w:val="00863D9E"/>
    <w:rsid w:val="0086628E"/>
    <w:rsid w:val="00870369"/>
    <w:rsid w:val="0087194E"/>
    <w:rsid w:val="008719BF"/>
    <w:rsid w:val="00875908"/>
    <w:rsid w:val="0087646C"/>
    <w:rsid w:val="00876A0D"/>
    <w:rsid w:val="008773F4"/>
    <w:rsid w:val="00881176"/>
    <w:rsid w:val="0088231F"/>
    <w:rsid w:val="008829C0"/>
    <w:rsid w:val="00883996"/>
    <w:rsid w:val="00884502"/>
    <w:rsid w:val="00885BCA"/>
    <w:rsid w:val="0089010C"/>
    <w:rsid w:val="00891D43"/>
    <w:rsid w:val="008941CF"/>
    <w:rsid w:val="00894ADD"/>
    <w:rsid w:val="00895F8D"/>
    <w:rsid w:val="008964C0"/>
    <w:rsid w:val="008979F7"/>
    <w:rsid w:val="00897BCE"/>
    <w:rsid w:val="008A00D2"/>
    <w:rsid w:val="008A02F6"/>
    <w:rsid w:val="008A315B"/>
    <w:rsid w:val="008A3DFC"/>
    <w:rsid w:val="008A4052"/>
    <w:rsid w:val="008A53F6"/>
    <w:rsid w:val="008A5D26"/>
    <w:rsid w:val="008A729B"/>
    <w:rsid w:val="008B012B"/>
    <w:rsid w:val="008B0751"/>
    <w:rsid w:val="008B26D1"/>
    <w:rsid w:val="008B26E5"/>
    <w:rsid w:val="008B2E2B"/>
    <w:rsid w:val="008B4413"/>
    <w:rsid w:val="008B4B84"/>
    <w:rsid w:val="008B4E59"/>
    <w:rsid w:val="008B6FFD"/>
    <w:rsid w:val="008B79FE"/>
    <w:rsid w:val="008C0011"/>
    <w:rsid w:val="008C2C42"/>
    <w:rsid w:val="008C5ED1"/>
    <w:rsid w:val="008C657B"/>
    <w:rsid w:val="008C7452"/>
    <w:rsid w:val="008C7480"/>
    <w:rsid w:val="008C78C4"/>
    <w:rsid w:val="008D0940"/>
    <w:rsid w:val="008D0F09"/>
    <w:rsid w:val="008D2C91"/>
    <w:rsid w:val="008D30C0"/>
    <w:rsid w:val="008D5014"/>
    <w:rsid w:val="008D61C7"/>
    <w:rsid w:val="008D63FF"/>
    <w:rsid w:val="008D65D9"/>
    <w:rsid w:val="008D7BAB"/>
    <w:rsid w:val="008E046D"/>
    <w:rsid w:val="008E3C8C"/>
    <w:rsid w:val="008E49D7"/>
    <w:rsid w:val="008E561A"/>
    <w:rsid w:val="008E77C9"/>
    <w:rsid w:val="008F0494"/>
    <w:rsid w:val="008F081F"/>
    <w:rsid w:val="008F0979"/>
    <w:rsid w:val="008F0AD3"/>
    <w:rsid w:val="008F2353"/>
    <w:rsid w:val="008F28F0"/>
    <w:rsid w:val="008F357F"/>
    <w:rsid w:val="008F4548"/>
    <w:rsid w:val="008F7F7F"/>
    <w:rsid w:val="00900088"/>
    <w:rsid w:val="0090013B"/>
    <w:rsid w:val="00900DA1"/>
    <w:rsid w:val="00903750"/>
    <w:rsid w:val="00903E69"/>
    <w:rsid w:val="00903F40"/>
    <w:rsid w:val="009041B4"/>
    <w:rsid w:val="009047F5"/>
    <w:rsid w:val="00904B68"/>
    <w:rsid w:val="0090617F"/>
    <w:rsid w:val="00906247"/>
    <w:rsid w:val="009124B4"/>
    <w:rsid w:val="0091292A"/>
    <w:rsid w:val="0091332D"/>
    <w:rsid w:val="00916602"/>
    <w:rsid w:val="00916C5E"/>
    <w:rsid w:val="009220F6"/>
    <w:rsid w:val="00922466"/>
    <w:rsid w:val="00922847"/>
    <w:rsid w:val="00922A99"/>
    <w:rsid w:val="00923519"/>
    <w:rsid w:val="0092421F"/>
    <w:rsid w:val="0092465F"/>
    <w:rsid w:val="00930F91"/>
    <w:rsid w:val="009335BF"/>
    <w:rsid w:val="00933F41"/>
    <w:rsid w:val="00934398"/>
    <w:rsid w:val="009351C2"/>
    <w:rsid w:val="00936EFF"/>
    <w:rsid w:val="009373C9"/>
    <w:rsid w:val="0093786C"/>
    <w:rsid w:val="00937C10"/>
    <w:rsid w:val="0094431B"/>
    <w:rsid w:val="00946BB1"/>
    <w:rsid w:val="009511D3"/>
    <w:rsid w:val="009518F9"/>
    <w:rsid w:val="00952004"/>
    <w:rsid w:val="00952F84"/>
    <w:rsid w:val="009531C4"/>
    <w:rsid w:val="00953D42"/>
    <w:rsid w:val="00954067"/>
    <w:rsid w:val="009544C1"/>
    <w:rsid w:val="00961390"/>
    <w:rsid w:val="00961AC2"/>
    <w:rsid w:val="00962A15"/>
    <w:rsid w:val="00963DC7"/>
    <w:rsid w:val="0096484D"/>
    <w:rsid w:val="00965BBC"/>
    <w:rsid w:val="009661A9"/>
    <w:rsid w:val="00966C2E"/>
    <w:rsid w:val="009672D9"/>
    <w:rsid w:val="009706E3"/>
    <w:rsid w:val="00970BB4"/>
    <w:rsid w:val="0097143F"/>
    <w:rsid w:val="00971E13"/>
    <w:rsid w:val="00971E97"/>
    <w:rsid w:val="00972646"/>
    <w:rsid w:val="00972F0E"/>
    <w:rsid w:val="00973830"/>
    <w:rsid w:val="00974A9C"/>
    <w:rsid w:val="009757D5"/>
    <w:rsid w:val="00976065"/>
    <w:rsid w:val="009806A9"/>
    <w:rsid w:val="00980918"/>
    <w:rsid w:val="00981126"/>
    <w:rsid w:val="0098329F"/>
    <w:rsid w:val="009843EA"/>
    <w:rsid w:val="009851F5"/>
    <w:rsid w:val="00986F59"/>
    <w:rsid w:val="0098780F"/>
    <w:rsid w:val="00987F64"/>
    <w:rsid w:val="00990EE8"/>
    <w:rsid w:val="00991D10"/>
    <w:rsid w:val="00992B48"/>
    <w:rsid w:val="0099478F"/>
    <w:rsid w:val="009949E7"/>
    <w:rsid w:val="009A1515"/>
    <w:rsid w:val="009A20A8"/>
    <w:rsid w:val="009A3C8B"/>
    <w:rsid w:val="009A4179"/>
    <w:rsid w:val="009A4400"/>
    <w:rsid w:val="009A5C1E"/>
    <w:rsid w:val="009B1305"/>
    <w:rsid w:val="009B1406"/>
    <w:rsid w:val="009B1D66"/>
    <w:rsid w:val="009B2730"/>
    <w:rsid w:val="009B6AFD"/>
    <w:rsid w:val="009B6E36"/>
    <w:rsid w:val="009B7834"/>
    <w:rsid w:val="009C05B4"/>
    <w:rsid w:val="009C0B56"/>
    <w:rsid w:val="009C2258"/>
    <w:rsid w:val="009C3AD1"/>
    <w:rsid w:val="009C3CFD"/>
    <w:rsid w:val="009C3EE2"/>
    <w:rsid w:val="009C5FB6"/>
    <w:rsid w:val="009C7742"/>
    <w:rsid w:val="009D01FA"/>
    <w:rsid w:val="009D19E8"/>
    <w:rsid w:val="009D2F19"/>
    <w:rsid w:val="009D3D5A"/>
    <w:rsid w:val="009D3E6D"/>
    <w:rsid w:val="009D40BD"/>
    <w:rsid w:val="009D5600"/>
    <w:rsid w:val="009D7129"/>
    <w:rsid w:val="009D7881"/>
    <w:rsid w:val="009D789C"/>
    <w:rsid w:val="009D7976"/>
    <w:rsid w:val="009D7A87"/>
    <w:rsid w:val="009E009D"/>
    <w:rsid w:val="009E0131"/>
    <w:rsid w:val="009E04A6"/>
    <w:rsid w:val="009E0F2C"/>
    <w:rsid w:val="009E190D"/>
    <w:rsid w:val="009E2D27"/>
    <w:rsid w:val="009E3435"/>
    <w:rsid w:val="009E45F7"/>
    <w:rsid w:val="009E52E5"/>
    <w:rsid w:val="009E5486"/>
    <w:rsid w:val="009E752F"/>
    <w:rsid w:val="009F0885"/>
    <w:rsid w:val="009F0EB0"/>
    <w:rsid w:val="009F1F8E"/>
    <w:rsid w:val="009F2130"/>
    <w:rsid w:val="009F2775"/>
    <w:rsid w:val="009F32E3"/>
    <w:rsid w:val="009F42F5"/>
    <w:rsid w:val="009F50BD"/>
    <w:rsid w:val="009F541F"/>
    <w:rsid w:val="009F5C76"/>
    <w:rsid w:val="009F5F46"/>
    <w:rsid w:val="00A0018A"/>
    <w:rsid w:val="00A00E2D"/>
    <w:rsid w:val="00A0160E"/>
    <w:rsid w:val="00A02DEB"/>
    <w:rsid w:val="00A03B9F"/>
    <w:rsid w:val="00A04562"/>
    <w:rsid w:val="00A0616A"/>
    <w:rsid w:val="00A069FD"/>
    <w:rsid w:val="00A10341"/>
    <w:rsid w:val="00A10D47"/>
    <w:rsid w:val="00A115FA"/>
    <w:rsid w:val="00A122AB"/>
    <w:rsid w:val="00A14659"/>
    <w:rsid w:val="00A16FFC"/>
    <w:rsid w:val="00A17F86"/>
    <w:rsid w:val="00A2116D"/>
    <w:rsid w:val="00A2248D"/>
    <w:rsid w:val="00A2257E"/>
    <w:rsid w:val="00A23CF0"/>
    <w:rsid w:val="00A2602A"/>
    <w:rsid w:val="00A262A4"/>
    <w:rsid w:val="00A2767E"/>
    <w:rsid w:val="00A3069D"/>
    <w:rsid w:val="00A31B29"/>
    <w:rsid w:val="00A32228"/>
    <w:rsid w:val="00A36D81"/>
    <w:rsid w:val="00A421F3"/>
    <w:rsid w:val="00A43237"/>
    <w:rsid w:val="00A46F66"/>
    <w:rsid w:val="00A514B3"/>
    <w:rsid w:val="00A55A70"/>
    <w:rsid w:val="00A55A78"/>
    <w:rsid w:val="00A5743B"/>
    <w:rsid w:val="00A5767F"/>
    <w:rsid w:val="00A6055E"/>
    <w:rsid w:val="00A60EF7"/>
    <w:rsid w:val="00A625DB"/>
    <w:rsid w:val="00A6292E"/>
    <w:rsid w:val="00A6311D"/>
    <w:rsid w:val="00A64615"/>
    <w:rsid w:val="00A647C7"/>
    <w:rsid w:val="00A6481B"/>
    <w:rsid w:val="00A6612C"/>
    <w:rsid w:val="00A66D5F"/>
    <w:rsid w:val="00A66E8C"/>
    <w:rsid w:val="00A671D1"/>
    <w:rsid w:val="00A7080A"/>
    <w:rsid w:val="00A71C89"/>
    <w:rsid w:val="00A71D00"/>
    <w:rsid w:val="00A72357"/>
    <w:rsid w:val="00A72511"/>
    <w:rsid w:val="00A73E99"/>
    <w:rsid w:val="00A7472C"/>
    <w:rsid w:val="00A753EB"/>
    <w:rsid w:val="00A75C13"/>
    <w:rsid w:val="00A761F7"/>
    <w:rsid w:val="00A767C0"/>
    <w:rsid w:val="00A77326"/>
    <w:rsid w:val="00A779C9"/>
    <w:rsid w:val="00A80055"/>
    <w:rsid w:val="00A814B4"/>
    <w:rsid w:val="00A814FE"/>
    <w:rsid w:val="00A8207D"/>
    <w:rsid w:val="00A82D1E"/>
    <w:rsid w:val="00A835B4"/>
    <w:rsid w:val="00A84A3F"/>
    <w:rsid w:val="00A862F6"/>
    <w:rsid w:val="00A869CD"/>
    <w:rsid w:val="00A873F4"/>
    <w:rsid w:val="00A87725"/>
    <w:rsid w:val="00A87BB9"/>
    <w:rsid w:val="00A91CCA"/>
    <w:rsid w:val="00A91D43"/>
    <w:rsid w:val="00A920F0"/>
    <w:rsid w:val="00A92B15"/>
    <w:rsid w:val="00A94A63"/>
    <w:rsid w:val="00A95B33"/>
    <w:rsid w:val="00A97163"/>
    <w:rsid w:val="00A97265"/>
    <w:rsid w:val="00AA0793"/>
    <w:rsid w:val="00AA3707"/>
    <w:rsid w:val="00AA4706"/>
    <w:rsid w:val="00AA4A14"/>
    <w:rsid w:val="00AA5303"/>
    <w:rsid w:val="00AA5E9C"/>
    <w:rsid w:val="00AB1138"/>
    <w:rsid w:val="00AB1541"/>
    <w:rsid w:val="00AB18F4"/>
    <w:rsid w:val="00AB2A6F"/>
    <w:rsid w:val="00AB3160"/>
    <w:rsid w:val="00AB35D5"/>
    <w:rsid w:val="00AB47BA"/>
    <w:rsid w:val="00AB4EC6"/>
    <w:rsid w:val="00AB6078"/>
    <w:rsid w:val="00AB6DE5"/>
    <w:rsid w:val="00AB6E8D"/>
    <w:rsid w:val="00AC046B"/>
    <w:rsid w:val="00AC15F8"/>
    <w:rsid w:val="00AC1A48"/>
    <w:rsid w:val="00AC2024"/>
    <w:rsid w:val="00AC305F"/>
    <w:rsid w:val="00AC3CD1"/>
    <w:rsid w:val="00AC5FDA"/>
    <w:rsid w:val="00AC610A"/>
    <w:rsid w:val="00AD060C"/>
    <w:rsid w:val="00AD12D9"/>
    <w:rsid w:val="00AD5A39"/>
    <w:rsid w:val="00AD6B28"/>
    <w:rsid w:val="00AD7114"/>
    <w:rsid w:val="00AE1320"/>
    <w:rsid w:val="00AE1735"/>
    <w:rsid w:val="00AE22E3"/>
    <w:rsid w:val="00AE3CBE"/>
    <w:rsid w:val="00AE45D4"/>
    <w:rsid w:val="00AE60A2"/>
    <w:rsid w:val="00AE698C"/>
    <w:rsid w:val="00AE7393"/>
    <w:rsid w:val="00AE7E7C"/>
    <w:rsid w:val="00AF0F3F"/>
    <w:rsid w:val="00AF19CA"/>
    <w:rsid w:val="00AF6559"/>
    <w:rsid w:val="00AF67DE"/>
    <w:rsid w:val="00AF6BB2"/>
    <w:rsid w:val="00AF7531"/>
    <w:rsid w:val="00B0013D"/>
    <w:rsid w:val="00B01D02"/>
    <w:rsid w:val="00B0242B"/>
    <w:rsid w:val="00B0302B"/>
    <w:rsid w:val="00B04E84"/>
    <w:rsid w:val="00B05CA9"/>
    <w:rsid w:val="00B0608D"/>
    <w:rsid w:val="00B061DA"/>
    <w:rsid w:val="00B067DD"/>
    <w:rsid w:val="00B06F21"/>
    <w:rsid w:val="00B06FAB"/>
    <w:rsid w:val="00B1011D"/>
    <w:rsid w:val="00B10F4B"/>
    <w:rsid w:val="00B125BC"/>
    <w:rsid w:val="00B146B3"/>
    <w:rsid w:val="00B15F36"/>
    <w:rsid w:val="00B1724C"/>
    <w:rsid w:val="00B1765D"/>
    <w:rsid w:val="00B21AF2"/>
    <w:rsid w:val="00B22ADD"/>
    <w:rsid w:val="00B23136"/>
    <w:rsid w:val="00B24167"/>
    <w:rsid w:val="00B26668"/>
    <w:rsid w:val="00B26F65"/>
    <w:rsid w:val="00B27F13"/>
    <w:rsid w:val="00B3133C"/>
    <w:rsid w:val="00B31400"/>
    <w:rsid w:val="00B3220E"/>
    <w:rsid w:val="00B3464E"/>
    <w:rsid w:val="00B349ED"/>
    <w:rsid w:val="00B34B63"/>
    <w:rsid w:val="00B3515D"/>
    <w:rsid w:val="00B42B4C"/>
    <w:rsid w:val="00B43175"/>
    <w:rsid w:val="00B43338"/>
    <w:rsid w:val="00B4445F"/>
    <w:rsid w:val="00B5346C"/>
    <w:rsid w:val="00B54A48"/>
    <w:rsid w:val="00B54BD2"/>
    <w:rsid w:val="00B565AC"/>
    <w:rsid w:val="00B61B46"/>
    <w:rsid w:val="00B64550"/>
    <w:rsid w:val="00B65177"/>
    <w:rsid w:val="00B6771D"/>
    <w:rsid w:val="00B71816"/>
    <w:rsid w:val="00B71B23"/>
    <w:rsid w:val="00B72156"/>
    <w:rsid w:val="00B7450F"/>
    <w:rsid w:val="00B7640E"/>
    <w:rsid w:val="00B81683"/>
    <w:rsid w:val="00B83D9F"/>
    <w:rsid w:val="00B83E66"/>
    <w:rsid w:val="00B90379"/>
    <w:rsid w:val="00B924E9"/>
    <w:rsid w:val="00B9316F"/>
    <w:rsid w:val="00B93439"/>
    <w:rsid w:val="00B95CB5"/>
    <w:rsid w:val="00B97F7B"/>
    <w:rsid w:val="00BA0ACA"/>
    <w:rsid w:val="00BA4F89"/>
    <w:rsid w:val="00BA5E46"/>
    <w:rsid w:val="00BA68F0"/>
    <w:rsid w:val="00BB01F8"/>
    <w:rsid w:val="00BB3808"/>
    <w:rsid w:val="00BB3B37"/>
    <w:rsid w:val="00BB51AA"/>
    <w:rsid w:val="00BB5E45"/>
    <w:rsid w:val="00BB6869"/>
    <w:rsid w:val="00BB6FEA"/>
    <w:rsid w:val="00BB7488"/>
    <w:rsid w:val="00BB770A"/>
    <w:rsid w:val="00BB78D8"/>
    <w:rsid w:val="00BB7CDF"/>
    <w:rsid w:val="00BC056D"/>
    <w:rsid w:val="00BD0C81"/>
    <w:rsid w:val="00BD2CF9"/>
    <w:rsid w:val="00BD47BF"/>
    <w:rsid w:val="00BD4A3F"/>
    <w:rsid w:val="00BD55E4"/>
    <w:rsid w:val="00BD6C32"/>
    <w:rsid w:val="00BD705C"/>
    <w:rsid w:val="00BD7A07"/>
    <w:rsid w:val="00BD7E8F"/>
    <w:rsid w:val="00BE20E2"/>
    <w:rsid w:val="00BE288B"/>
    <w:rsid w:val="00BE3C12"/>
    <w:rsid w:val="00BE4537"/>
    <w:rsid w:val="00BF2049"/>
    <w:rsid w:val="00BF3471"/>
    <w:rsid w:val="00BF422F"/>
    <w:rsid w:val="00BF52C7"/>
    <w:rsid w:val="00C00073"/>
    <w:rsid w:val="00C00A69"/>
    <w:rsid w:val="00C00BBB"/>
    <w:rsid w:val="00C00E40"/>
    <w:rsid w:val="00C01AD7"/>
    <w:rsid w:val="00C03AE2"/>
    <w:rsid w:val="00C03DB2"/>
    <w:rsid w:val="00C03E44"/>
    <w:rsid w:val="00C06090"/>
    <w:rsid w:val="00C07043"/>
    <w:rsid w:val="00C100F7"/>
    <w:rsid w:val="00C101F1"/>
    <w:rsid w:val="00C105B1"/>
    <w:rsid w:val="00C10606"/>
    <w:rsid w:val="00C10E71"/>
    <w:rsid w:val="00C116B5"/>
    <w:rsid w:val="00C11C36"/>
    <w:rsid w:val="00C123BE"/>
    <w:rsid w:val="00C14CFE"/>
    <w:rsid w:val="00C1661E"/>
    <w:rsid w:val="00C16D51"/>
    <w:rsid w:val="00C1786E"/>
    <w:rsid w:val="00C204CF"/>
    <w:rsid w:val="00C20A4B"/>
    <w:rsid w:val="00C21276"/>
    <w:rsid w:val="00C23AD3"/>
    <w:rsid w:val="00C23AFE"/>
    <w:rsid w:val="00C23BA1"/>
    <w:rsid w:val="00C23F0E"/>
    <w:rsid w:val="00C24B9E"/>
    <w:rsid w:val="00C25C47"/>
    <w:rsid w:val="00C265BF"/>
    <w:rsid w:val="00C30CD7"/>
    <w:rsid w:val="00C31EFB"/>
    <w:rsid w:val="00C333B3"/>
    <w:rsid w:val="00C35217"/>
    <w:rsid w:val="00C357A7"/>
    <w:rsid w:val="00C37046"/>
    <w:rsid w:val="00C37A9E"/>
    <w:rsid w:val="00C37DC9"/>
    <w:rsid w:val="00C40069"/>
    <w:rsid w:val="00C405DF"/>
    <w:rsid w:val="00C4156F"/>
    <w:rsid w:val="00C4177F"/>
    <w:rsid w:val="00C41ADB"/>
    <w:rsid w:val="00C429D5"/>
    <w:rsid w:val="00C43B57"/>
    <w:rsid w:val="00C456A8"/>
    <w:rsid w:val="00C47071"/>
    <w:rsid w:val="00C478DE"/>
    <w:rsid w:val="00C47F5F"/>
    <w:rsid w:val="00C514D2"/>
    <w:rsid w:val="00C523C7"/>
    <w:rsid w:val="00C52CEA"/>
    <w:rsid w:val="00C53365"/>
    <w:rsid w:val="00C54660"/>
    <w:rsid w:val="00C54FFB"/>
    <w:rsid w:val="00C557C2"/>
    <w:rsid w:val="00C55842"/>
    <w:rsid w:val="00C55E45"/>
    <w:rsid w:val="00C563BA"/>
    <w:rsid w:val="00C56806"/>
    <w:rsid w:val="00C571F0"/>
    <w:rsid w:val="00C57C8A"/>
    <w:rsid w:val="00C57CF8"/>
    <w:rsid w:val="00C603F5"/>
    <w:rsid w:val="00C6128A"/>
    <w:rsid w:val="00C629F1"/>
    <w:rsid w:val="00C63A91"/>
    <w:rsid w:val="00C644F8"/>
    <w:rsid w:val="00C65A31"/>
    <w:rsid w:val="00C6744E"/>
    <w:rsid w:val="00C67D7D"/>
    <w:rsid w:val="00C71C3C"/>
    <w:rsid w:val="00C76CC5"/>
    <w:rsid w:val="00C777A9"/>
    <w:rsid w:val="00C81F46"/>
    <w:rsid w:val="00C82285"/>
    <w:rsid w:val="00C82DFA"/>
    <w:rsid w:val="00C84596"/>
    <w:rsid w:val="00C85F4E"/>
    <w:rsid w:val="00C879FA"/>
    <w:rsid w:val="00C9011B"/>
    <w:rsid w:val="00C90669"/>
    <w:rsid w:val="00C912CA"/>
    <w:rsid w:val="00C91B60"/>
    <w:rsid w:val="00C959DD"/>
    <w:rsid w:val="00C96C17"/>
    <w:rsid w:val="00C97F5F"/>
    <w:rsid w:val="00CA379A"/>
    <w:rsid w:val="00CA4973"/>
    <w:rsid w:val="00CA4B48"/>
    <w:rsid w:val="00CA5922"/>
    <w:rsid w:val="00CB026A"/>
    <w:rsid w:val="00CB0A82"/>
    <w:rsid w:val="00CB0F27"/>
    <w:rsid w:val="00CB2403"/>
    <w:rsid w:val="00CB51B6"/>
    <w:rsid w:val="00CB7D59"/>
    <w:rsid w:val="00CC06AB"/>
    <w:rsid w:val="00CC0E1B"/>
    <w:rsid w:val="00CC16DE"/>
    <w:rsid w:val="00CC2576"/>
    <w:rsid w:val="00CC28BB"/>
    <w:rsid w:val="00CC3626"/>
    <w:rsid w:val="00CC39DB"/>
    <w:rsid w:val="00CC52AB"/>
    <w:rsid w:val="00CC6B01"/>
    <w:rsid w:val="00CC6BBC"/>
    <w:rsid w:val="00CD01FC"/>
    <w:rsid w:val="00CD0857"/>
    <w:rsid w:val="00CD0B87"/>
    <w:rsid w:val="00CD19E4"/>
    <w:rsid w:val="00CD1C2E"/>
    <w:rsid w:val="00CD2DE3"/>
    <w:rsid w:val="00CD3E47"/>
    <w:rsid w:val="00CD5518"/>
    <w:rsid w:val="00CD5A8E"/>
    <w:rsid w:val="00CD5FCA"/>
    <w:rsid w:val="00CD60F7"/>
    <w:rsid w:val="00CD701D"/>
    <w:rsid w:val="00CE0924"/>
    <w:rsid w:val="00CE1DAA"/>
    <w:rsid w:val="00CE2643"/>
    <w:rsid w:val="00CE6F19"/>
    <w:rsid w:val="00CE7996"/>
    <w:rsid w:val="00CF0A91"/>
    <w:rsid w:val="00CF0B36"/>
    <w:rsid w:val="00CF1C69"/>
    <w:rsid w:val="00CF24C7"/>
    <w:rsid w:val="00CF2C7A"/>
    <w:rsid w:val="00CF2DF2"/>
    <w:rsid w:val="00CF378B"/>
    <w:rsid w:val="00CF5089"/>
    <w:rsid w:val="00CF5935"/>
    <w:rsid w:val="00D0031C"/>
    <w:rsid w:val="00D025F2"/>
    <w:rsid w:val="00D02D6E"/>
    <w:rsid w:val="00D03F6D"/>
    <w:rsid w:val="00D04498"/>
    <w:rsid w:val="00D04E74"/>
    <w:rsid w:val="00D051F3"/>
    <w:rsid w:val="00D05A08"/>
    <w:rsid w:val="00D10076"/>
    <w:rsid w:val="00D10EF9"/>
    <w:rsid w:val="00D115A4"/>
    <w:rsid w:val="00D1220F"/>
    <w:rsid w:val="00D1247B"/>
    <w:rsid w:val="00D148E6"/>
    <w:rsid w:val="00D14E0B"/>
    <w:rsid w:val="00D15166"/>
    <w:rsid w:val="00D16E18"/>
    <w:rsid w:val="00D20B7C"/>
    <w:rsid w:val="00D218FB"/>
    <w:rsid w:val="00D21A3A"/>
    <w:rsid w:val="00D22529"/>
    <w:rsid w:val="00D22B5C"/>
    <w:rsid w:val="00D22D95"/>
    <w:rsid w:val="00D23271"/>
    <w:rsid w:val="00D23447"/>
    <w:rsid w:val="00D23A80"/>
    <w:rsid w:val="00D2687E"/>
    <w:rsid w:val="00D26D59"/>
    <w:rsid w:val="00D27C46"/>
    <w:rsid w:val="00D3108D"/>
    <w:rsid w:val="00D3163F"/>
    <w:rsid w:val="00D35F10"/>
    <w:rsid w:val="00D367B0"/>
    <w:rsid w:val="00D40684"/>
    <w:rsid w:val="00D41B3F"/>
    <w:rsid w:val="00D42CBD"/>
    <w:rsid w:val="00D43D46"/>
    <w:rsid w:val="00D4429E"/>
    <w:rsid w:val="00D44714"/>
    <w:rsid w:val="00D46323"/>
    <w:rsid w:val="00D47633"/>
    <w:rsid w:val="00D5023C"/>
    <w:rsid w:val="00D50F3F"/>
    <w:rsid w:val="00D52AE6"/>
    <w:rsid w:val="00D53383"/>
    <w:rsid w:val="00D56B29"/>
    <w:rsid w:val="00D6007A"/>
    <w:rsid w:val="00D604F6"/>
    <w:rsid w:val="00D60765"/>
    <w:rsid w:val="00D61D05"/>
    <w:rsid w:val="00D62A84"/>
    <w:rsid w:val="00D63D3D"/>
    <w:rsid w:val="00D646B9"/>
    <w:rsid w:val="00D649BD"/>
    <w:rsid w:val="00D6513C"/>
    <w:rsid w:val="00D661E3"/>
    <w:rsid w:val="00D669E6"/>
    <w:rsid w:val="00D67C45"/>
    <w:rsid w:val="00D71033"/>
    <w:rsid w:val="00D74536"/>
    <w:rsid w:val="00D7544B"/>
    <w:rsid w:val="00D77FAD"/>
    <w:rsid w:val="00D804AB"/>
    <w:rsid w:val="00D82AB1"/>
    <w:rsid w:val="00D871DD"/>
    <w:rsid w:val="00D90771"/>
    <w:rsid w:val="00D92E07"/>
    <w:rsid w:val="00D95C6F"/>
    <w:rsid w:val="00D96D33"/>
    <w:rsid w:val="00D9774C"/>
    <w:rsid w:val="00DA02C5"/>
    <w:rsid w:val="00DA22EA"/>
    <w:rsid w:val="00DA2888"/>
    <w:rsid w:val="00DA4E06"/>
    <w:rsid w:val="00DA645D"/>
    <w:rsid w:val="00DA7A8E"/>
    <w:rsid w:val="00DB0C1B"/>
    <w:rsid w:val="00DB10ED"/>
    <w:rsid w:val="00DB120D"/>
    <w:rsid w:val="00DB12CD"/>
    <w:rsid w:val="00DB13B1"/>
    <w:rsid w:val="00DB1BD6"/>
    <w:rsid w:val="00DB1CCF"/>
    <w:rsid w:val="00DB2599"/>
    <w:rsid w:val="00DB33D9"/>
    <w:rsid w:val="00DB34F6"/>
    <w:rsid w:val="00DB481A"/>
    <w:rsid w:val="00DB5461"/>
    <w:rsid w:val="00DB546E"/>
    <w:rsid w:val="00DB5520"/>
    <w:rsid w:val="00DC0D5E"/>
    <w:rsid w:val="00DC1703"/>
    <w:rsid w:val="00DC2580"/>
    <w:rsid w:val="00DC2622"/>
    <w:rsid w:val="00DC390C"/>
    <w:rsid w:val="00DC3E93"/>
    <w:rsid w:val="00DC4C00"/>
    <w:rsid w:val="00DC5B52"/>
    <w:rsid w:val="00DD0E55"/>
    <w:rsid w:val="00DD0E75"/>
    <w:rsid w:val="00DD4A2A"/>
    <w:rsid w:val="00DD57E0"/>
    <w:rsid w:val="00DD7108"/>
    <w:rsid w:val="00DE1414"/>
    <w:rsid w:val="00DE3C23"/>
    <w:rsid w:val="00DE3E79"/>
    <w:rsid w:val="00DE3F37"/>
    <w:rsid w:val="00DE47D0"/>
    <w:rsid w:val="00DE56D8"/>
    <w:rsid w:val="00DE782E"/>
    <w:rsid w:val="00DF106A"/>
    <w:rsid w:val="00DF129F"/>
    <w:rsid w:val="00DF12A5"/>
    <w:rsid w:val="00DF234D"/>
    <w:rsid w:val="00DF363C"/>
    <w:rsid w:val="00DF469F"/>
    <w:rsid w:val="00DF5F65"/>
    <w:rsid w:val="00DF693A"/>
    <w:rsid w:val="00DF7252"/>
    <w:rsid w:val="00DF7808"/>
    <w:rsid w:val="00E002FE"/>
    <w:rsid w:val="00E00511"/>
    <w:rsid w:val="00E00574"/>
    <w:rsid w:val="00E01B96"/>
    <w:rsid w:val="00E034FE"/>
    <w:rsid w:val="00E0636E"/>
    <w:rsid w:val="00E07837"/>
    <w:rsid w:val="00E110A8"/>
    <w:rsid w:val="00E138C8"/>
    <w:rsid w:val="00E143EA"/>
    <w:rsid w:val="00E160DF"/>
    <w:rsid w:val="00E161BA"/>
    <w:rsid w:val="00E163F9"/>
    <w:rsid w:val="00E16B4D"/>
    <w:rsid w:val="00E17CEC"/>
    <w:rsid w:val="00E17ED6"/>
    <w:rsid w:val="00E21EBA"/>
    <w:rsid w:val="00E22780"/>
    <w:rsid w:val="00E249F2"/>
    <w:rsid w:val="00E258DE"/>
    <w:rsid w:val="00E25EA1"/>
    <w:rsid w:val="00E26253"/>
    <w:rsid w:val="00E279A1"/>
    <w:rsid w:val="00E27D87"/>
    <w:rsid w:val="00E30EB3"/>
    <w:rsid w:val="00E31D66"/>
    <w:rsid w:val="00E31F44"/>
    <w:rsid w:val="00E334BC"/>
    <w:rsid w:val="00E336BC"/>
    <w:rsid w:val="00E347DB"/>
    <w:rsid w:val="00E355BD"/>
    <w:rsid w:val="00E35F8C"/>
    <w:rsid w:val="00E37D0F"/>
    <w:rsid w:val="00E4047E"/>
    <w:rsid w:val="00E406E0"/>
    <w:rsid w:val="00E40847"/>
    <w:rsid w:val="00E40DF9"/>
    <w:rsid w:val="00E42AD6"/>
    <w:rsid w:val="00E43BED"/>
    <w:rsid w:val="00E43C90"/>
    <w:rsid w:val="00E43F07"/>
    <w:rsid w:val="00E45260"/>
    <w:rsid w:val="00E45A5C"/>
    <w:rsid w:val="00E4626B"/>
    <w:rsid w:val="00E47EE6"/>
    <w:rsid w:val="00E50469"/>
    <w:rsid w:val="00E5067C"/>
    <w:rsid w:val="00E513F9"/>
    <w:rsid w:val="00E5143A"/>
    <w:rsid w:val="00E522CC"/>
    <w:rsid w:val="00E525C5"/>
    <w:rsid w:val="00E548D1"/>
    <w:rsid w:val="00E54A64"/>
    <w:rsid w:val="00E54B7F"/>
    <w:rsid w:val="00E55D62"/>
    <w:rsid w:val="00E572E8"/>
    <w:rsid w:val="00E57FA6"/>
    <w:rsid w:val="00E6243D"/>
    <w:rsid w:val="00E63053"/>
    <w:rsid w:val="00E647E1"/>
    <w:rsid w:val="00E6480D"/>
    <w:rsid w:val="00E659F9"/>
    <w:rsid w:val="00E666EA"/>
    <w:rsid w:val="00E704A8"/>
    <w:rsid w:val="00E706F3"/>
    <w:rsid w:val="00E72C45"/>
    <w:rsid w:val="00E74093"/>
    <w:rsid w:val="00E748ED"/>
    <w:rsid w:val="00E74D9F"/>
    <w:rsid w:val="00E752D9"/>
    <w:rsid w:val="00E807B1"/>
    <w:rsid w:val="00E81040"/>
    <w:rsid w:val="00E81681"/>
    <w:rsid w:val="00E835FB"/>
    <w:rsid w:val="00E8428B"/>
    <w:rsid w:val="00E842B7"/>
    <w:rsid w:val="00E8505E"/>
    <w:rsid w:val="00E86091"/>
    <w:rsid w:val="00E86744"/>
    <w:rsid w:val="00E86CC3"/>
    <w:rsid w:val="00E87621"/>
    <w:rsid w:val="00E90190"/>
    <w:rsid w:val="00E904E3"/>
    <w:rsid w:val="00E9068C"/>
    <w:rsid w:val="00E9142B"/>
    <w:rsid w:val="00E91504"/>
    <w:rsid w:val="00E9263B"/>
    <w:rsid w:val="00E93183"/>
    <w:rsid w:val="00E94F01"/>
    <w:rsid w:val="00E951CC"/>
    <w:rsid w:val="00E95C40"/>
    <w:rsid w:val="00E9621E"/>
    <w:rsid w:val="00E97FC7"/>
    <w:rsid w:val="00EA1751"/>
    <w:rsid w:val="00EA355C"/>
    <w:rsid w:val="00EA3A1D"/>
    <w:rsid w:val="00EA3E8F"/>
    <w:rsid w:val="00EA44A1"/>
    <w:rsid w:val="00EA4C45"/>
    <w:rsid w:val="00EA5B48"/>
    <w:rsid w:val="00EA60CC"/>
    <w:rsid w:val="00EA6230"/>
    <w:rsid w:val="00EA7611"/>
    <w:rsid w:val="00EB02A8"/>
    <w:rsid w:val="00EB063D"/>
    <w:rsid w:val="00EB32E7"/>
    <w:rsid w:val="00EB339E"/>
    <w:rsid w:val="00EB35B1"/>
    <w:rsid w:val="00EB522E"/>
    <w:rsid w:val="00EB5AE4"/>
    <w:rsid w:val="00EC011F"/>
    <w:rsid w:val="00EC4C7B"/>
    <w:rsid w:val="00EC52F4"/>
    <w:rsid w:val="00EC58C4"/>
    <w:rsid w:val="00EC74CF"/>
    <w:rsid w:val="00EC74E2"/>
    <w:rsid w:val="00EC76C2"/>
    <w:rsid w:val="00ED22D6"/>
    <w:rsid w:val="00ED31D2"/>
    <w:rsid w:val="00ED3D94"/>
    <w:rsid w:val="00ED4027"/>
    <w:rsid w:val="00ED682D"/>
    <w:rsid w:val="00ED6B2B"/>
    <w:rsid w:val="00EE0A4E"/>
    <w:rsid w:val="00EE0EA0"/>
    <w:rsid w:val="00EE1645"/>
    <w:rsid w:val="00EE1A8A"/>
    <w:rsid w:val="00EE28C2"/>
    <w:rsid w:val="00EE2B9F"/>
    <w:rsid w:val="00EE38D0"/>
    <w:rsid w:val="00EE509D"/>
    <w:rsid w:val="00EE6BD4"/>
    <w:rsid w:val="00EE7D86"/>
    <w:rsid w:val="00EF0542"/>
    <w:rsid w:val="00EF057E"/>
    <w:rsid w:val="00EF0B33"/>
    <w:rsid w:val="00EF0BF8"/>
    <w:rsid w:val="00EF38ED"/>
    <w:rsid w:val="00EF472A"/>
    <w:rsid w:val="00EF608A"/>
    <w:rsid w:val="00F0158B"/>
    <w:rsid w:val="00F04E24"/>
    <w:rsid w:val="00F05BC4"/>
    <w:rsid w:val="00F0602B"/>
    <w:rsid w:val="00F063E9"/>
    <w:rsid w:val="00F0714D"/>
    <w:rsid w:val="00F074EB"/>
    <w:rsid w:val="00F07EE2"/>
    <w:rsid w:val="00F10FA3"/>
    <w:rsid w:val="00F13A4C"/>
    <w:rsid w:val="00F14D44"/>
    <w:rsid w:val="00F20483"/>
    <w:rsid w:val="00F218F6"/>
    <w:rsid w:val="00F21B4A"/>
    <w:rsid w:val="00F21FD6"/>
    <w:rsid w:val="00F2210A"/>
    <w:rsid w:val="00F22407"/>
    <w:rsid w:val="00F2311E"/>
    <w:rsid w:val="00F23D26"/>
    <w:rsid w:val="00F2401D"/>
    <w:rsid w:val="00F2440E"/>
    <w:rsid w:val="00F24BC6"/>
    <w:rsid w:val="00F250F9"/>
    <w:rsid w:val="00F25D9C"/>
    <w:rsid w:val="00F311A7"/>
    <w:rsid w:val="00F32CD4"/>
    <w:rsid w:val="00F365E2"/>
    <w:rsid w:val="00F36AFE"/>
    <w:rsid w:val="00F36CD5"/>
    <w:rsid w:val="00F37DF7"/>
    <w:rsid w:val="00F40C12"/>
    <w:rsid w:val="00F40E5C"/>
    <w:rsid w:val="00F41242"/>
    <w:rsid w:val="00F420D8"/>
    <w:rsid w:val="00F422DF"/>
    <w:rsid w:val="00F43E88"/>
    <w:rsid w:val="00F4785E"/>
    <w:rsid w:val="00F47B69"/>
    <w:rsid w:val="00F47E57"/>
    <w:rsid w:val="00F50534"/>
    <w:rsid w:val="00F50942"/>
    <w:rsid w:val="00F51A2D"/>
    <w:rsid w:val="00F51CF7"/>
    <w:rsid w:val="00F522CB"/>
    <w:rsid w:val="00F52765"/>
    <w:rsid w:val="00F52B09"/>
    <w:rsid w:val="00F5374B"/>
    <w:rsid w:val="00F546AB"/>
    <w:rsid w:val="00F54721"/>
    <w:rsid w:val="00F54848"/>
    <w:rsid w:val="00F56985"/>
    <w:rsid w:val="00F5717A"/>
    <w:rsid w:val="00F61EB0"/>
    <w:rsid w:val="00F62E44"/>
    <w:rsid w:val="00F641A2"/>
    <w:rsid w:val="00F641EA"/>
    <w:rsid w:val="00F64561"/>
    <w:rsid w:val="00F646CC"/>
    <w:rsid w:val="00F67D06"/>
    <w:rsid w:val="00F7011B"/>
    <w:rsid w:val="00F70979"/>
    <w:rsid w:val="00F70D3A"/>
    <w:rsid w:val="00F720E4"/>
    <w:rsid w:val="00F751E5"/>
    <w:rsid w:val="00F760A3"/>
    <w:rsid w:val="00F7667A"/>
    <w:rsid w:val="00F8015D"/>
    <w:rsid w:val="00F80611"/>
    <w:rsid w:val="00F80806"/>
    <w:rsid w:val="00F80ECF"/>
    <w:rsid w:val="00F817E5"/>
    <w:rsid w:val="00F82C17"/>
    <w:rsid w:val="00F82D36"/>
    <w:rsid w:val="00F82F6C"/>
    <w:rsid w:val="00F8471F"/>
    <w:rsid w:val="00F85893"/>
    <w:rsid w:val="00F86289"/>
    <w:rsid w:val="00F90D96"/>
    <w:rsid w:val="00F910E8"/>
    <w:rsid w:val="00F91893"/>
    <w:rsid w:val="00F91F64"/>
    <w:rsid w:val="00F9229A"/>
    <w:rsid w:val="00F92615"/>
    <w:rsid w:val="00F92BCB"/>
    <w:rsid w:val="00F92C83"/>
    <w:rsid w:val="00F93FE0"/>
    <w:rsid w:val="00F94E5F"/>
    <w:rsid w:val="00F95E1B"/>
    <w:rsid w:val="00F95FBC"/>
    <w:rsid w:val="00F9728A"/>
    <w:rsid w:val="00FA1327"/>
    <w:rsid w:val="00FA1A29"/>
    <w:rsid w:val="00FA2152"/>
    <w:rsid w:val="00FA2EEA"/>
    <w:rsid w:val="00FA3412"/>
    <w:rsid w:val="00FA5269"/>
    <w:rsid w:val="00FB452A"/>
    <w:rsid w:val="00FB49EC"/>
    <w:rsid w:val="00FB4FD4"/>
    <w:rsid w:val="00FB7726"/>
    <w:rsid w:val="00FB7BE0"/>
    <w:rsid w:val="00FC0296"/>
    <w:rsid w:val="00FC1872"/>
    <w:rsid w:val="00FC3151"/>
    <w:rsid w:val="00FC393E"/>
    <w:rsid w:val="00FC66CE"/>
    <w:rsid w:val="00FC74B4"/>
    <w:rsid w:val="00FC74E2"/>
    <w:rsid w:val="00FC7E04"/>
    <w:rsid w:val="00FC7F46"/>
    <w:rsid w:val="00FD1EED"/>
    <w:rsid w:val="00FD1F65"/>
    <w:rsid w:val="00FD2CD3"/>
    <w:rsid w:val="00FD2D77"/>
    <w:rsid w:val="00FD3591"/>
    <w:rsid w:val="00FD3CD1"/>
    <w:rsid w:val="00FD4985"/>
    <w:rsid w:val="00FD712A"/>
    <w:rsid w:val="00FE187C"/>
    <w:rsid w:val="00FE39B7"/>
    <w:rsid w:val="00FE4CE5"/>
    <w:rsid w:val="00FE5175"/>
    <w:rsid w:val="00FE57F7"/>
    <w:rsid w:val="00FE5CC0"/>
    <w:rsid w:val="00FE5F92"/>
    <w:rsid w:val="00FE6317"/>
    <w:rsid w:val="00FE6327"/>
    <w:rsid w:val="00FE6CE2"/>
    <w:rsid w:val="00FF0082"/>
    <w:rsid w:val="00FF033B"/>
    <w:rsid w:val="00FF0C1C"/>
    <w:rsid w:val="00FF1B20"/>
    <w:rsid w:val="00FF1EC6"/>
    <w:rsid w:val="00FF3A5E"/>
    <w:rsid w:val="00FF54B6"/>
    <w:rsid w:val="00FF696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2DF"/>
    <w:pPr>
      <w:spacing w:after="200" w:line="276" w:lineRule="auto"/>
    </w:pPr>
    <w:rPr>
      <w:rFonts w:asciiTheme="minorHAnsi" w:eastAsiaTheme="minorHAnsi" w:hAnsiTheme="minorHAnsi" w:cstheme="minorBidi"/>
      <w:sz w:val="22"/>
      <w:szCs w:val="22"/>
      <w:lang w:eastAsia="en-US"/>
    </w:rPr>
  </w:style>
  <w:style w:type="paragraph" w:styleId="Cabealho1">
    <w:name w:val="heading 1"/>
    <w:basedOn w:val="Normal"/>
    <w:next w:val="Normal"/>
    <w:link w:val="Cabealho1Carcter"/>
    <w:qFormat/>
    <w:rsid w:val="00835EF6"/>
    <w:pPr>
      <w:keepNext/>
      <w:numPr>
        <w:numId w:val="1"/>
      </w:numPr>
      <w:jc w:val="center"/>
      <w:outlineLvl w:val="0"/>
    </w:pPr>
    <w:rPr>
      <w:rFonts w:ascii="Cambria" w:hAnsi="Cambria"/>
      <w:b/>
      <w:bCs/>
      <w:kern w:val="32"/>
      <w:sz w:val="32"/>
      <w:szCs w:val="32"/>
    </w:rPr>
  </w:style>
  <w:style w:type="paragraph" w:styleId="Cabealho2">
    <w:name w:val="heading 2"/>
    <w:basedOn w:val="Normal"/>
    <w:next w:val="Normal"/>
    <w:link w:val="Cabealho2Carcter"/>
    <w:qFormat/>
    <w:rsid w:val="00835EF6"/>
    <w:pPr>
      <w:keepNext/>
      <w:numPr>
        <w:ilvl w:val="1"/>
        <w:numId w:val="1"/>
      </w:numPr>
      <w:outlineLvl w:val="1"/>
    </w:pPr>
    <w:rPr>
      <w:rFonts w:ascii="Cambria" w:hAnsi="Cambria"/>
      <w:b/>
      <w:bCs/>
      <w:i/>
      <w:iCs/>
      <w:sz w:val="28"/>
      <w:szCs w:val="28"/>
    </w:rPr>
  </w:style>
  <w:style w:type="paragraph" w:styleId="Cabealho3">
    <w:name w:val="heading 3"/>
    <w:basedOn w:val="Normal"/>
    <w:next w:val="Normal"/>
    <w:link w:val="Cabealho3Carcter"/>
    <w:uiPriority w:val="9"/>
    <w:qFormat/>
    <w:rsid w:val="00835EF6"/>
    <w:pPr>
      <w:keepNext/>
      <w:numPr>
        <w:ilvl w:val="2"/>
        <w:numId w:val="1"/>
      </w:numPr>
      <w:spacing w:before="240" w:after="60"/>
      <w:outlineLvl w:val="2"/>
    </w:pPr>
    <w:rPr>
      <w:rFonts w:ascii="Cambria" w:hAnsi="Cambria"/>
      <w:b/>
      <w:bCs/>
      <w:sz w:val="26"/>
      <w:szCs w:val="26"/>
    </w:rPr>
  </w:style>
  <w:style w:type="paragraph" w:styleId="Cabealho4">
    <w:name w:val="heading 4"/>
    <w:basedOn w:val="Normal"/>
    <w:next w:val="Normal"/>
    <w:link w:val="Cabealho4Carcter"/>
    <w:qFormat/>
    <w:rsid w:val="00835EF6"/>
    <w:pPr>
      <w:keepNext/>
      <w:numPr>
        <w:ilvl w:val="3"/>
        <w:numId w:val="1"/>
      </w:numPr>
      <w:spacing w:before="240" w:after="60"/>
      <w:outlineLvl w:val="3"/>
    </w:pPr>
    <w:rPr>
      <w:rFonts w:ascii="Calibri" w:hAnsi="Calibri"/>
      <w:b/>
      <w:bCs/>
      <w:sz w:val="28"/>
      <w:szCs w:val="28"/>
    </w:rPr>
  </w:style>
  <w:style w:type="paragraph" w:styleId="Cabealho5">
    <w:name w:val="heading 5"/>
    <w:basedOn w:val="Normal"/>
    <w:next w:val="Normal"/>
    <w:link w:val="Cabealho5Carcter"/>
    <w:uiPriority w:val="9"/>
    <w:qFormat/>
    <w:rsid w:val="00835EF6"/>
    <w:pPr>
      <w:numPr>
        <w:ilvl w:val="4"/>
        <w:numId w:val="1"/>
      </w:numPr>
      <w:spacing w:before="240" w:after="60"/>
      <w:outlineLvl w:val="4"/>
    </w:pPr>
    <w:rPr>
      <w:rFonts w:ascii="Calibri" w:hAnsi="Calibri"/>
      <w:b/>
      <w:bCs/>
      <w:i/>
      <w:iCs/>
      <w:sz w:val="26"/>
      <w:szCs w:val="26"/>
    </w:rPr>
  </w:style>
  <w:style w:type="paragraph" w:styleId="Cabealho6">
    <w:name w:val="heading 6"/>
    <w:basedOn w:val="Normal"/>
    <w:next w:val="Normal"/>
    <w:link w:val="Cabealho6Carcter"/>
    <w:uiPriority w:val="9"/>
    <w:qFormat/>
    <w:rsid w:val="00835EF6"/>
    <w:pPr>
      <w:numPr>
        <w:ilvl w:val="5"/>
        <w:numId w:val="1"/>
      </w:numPr>
      <w:spacing w:before="240" w:after="60"/>
      <w:outlineLvl w:val="5"/>
    </w:pPr>
    <w:rPr>
      <w:rFonts w:ascii="Calibri" w:hAnsi="Calibri"/>
      <w:b/>
      <w:bCs/>
    </w:rPr>
  </w:style>
  <w:style w:type="paragraph" w:styleId="Cabealho7">
    <w:name w:val="heading 7"/>
    <w:basedOn w:val="Normal"/>
    <w:next w:val="Normal"/>
    <w:link w:val="Cabealho7Carcter"/>
    <w:unhideWhenUsed/>
    <w:qFormat/>
    <w:rsid w:val="00074630"/>
    <w:pPr>
      <w:spacing w:before="240" w:after="60"/>
      <w:outlineLvl w:val="6"/>
    </w:pPr>
    <w:rPr>
      <w:rFonts w:eastAsiaTheme="minorEastAsia"/>
      <w:sz w:val="24"/>
      <w:szCs w:val="24"/>
    </w:rPr>
  </w:style>
  <w:style w:type="paragraph" w:styleId="Cabealho8">
    <w:name w:val="heading 8"/>
    <w:basedOn w:val="Normal"/>
    <w:next w:val="Normal"/>
    <w:link w:val="Cabealho8Carcter"/>
    <w:qFormat/>
    <w:rsid w:val="00B15F36"/>
    <w:pPr>
      <w:widowControl w:val="0"/>
      <w:tabs>
        <w:tab w:val="num" w:pos="1440"/>
      </w:tabs>
      <w:spacing w:before="240" w:after="60" w:line="240" w:lineRule="auto"/>
      <w:ind w:left="1440" w:hanging="1440"/>
      <w:jc w:val="both"/>
      <w:outlineLvl w:val="7"/>
    </w:pPr>
    <w:rPr>
      <w:rFonts w:ascii="Times New Roman" w:eastAsia="Times New Roman" w:hAnsi="Times New Roman" w:cs="Times New Roman"/>
      <w:i/>
      <w:iCs/>
      <w:sz w:val="20"/>
      <w:szCs w:val="20"/>
      <w:lang w:eastAsia="pt-PT"/>
    </w:rPr>
  </w:style>
  <w:style w:type="paragraph" w:styleId="Cabealho9">
    <w:name w:val="heading 9"/>
    <w:basedOn w:val="Normal"/>
    <w:next w:val="Normal"/>
    <w:link w:val="Cabealho9Carcter"/>
    <w:qFormat/>
    <w:rsid w:val="00B15F36"/>
    <w:pPr>
      <w:widowControl w:val="0"/>
      <w:tabs>
        <w:tab w:val="num" w:pos="1584"/>
      </w:tabs>
      <w:spacing w:before="240" w:after="60" w:line="240" w:lineRule="auto"/>
      <w:ind w:left="1584" w:hanging="1584"/>
      <w:jc w:val="both"/>
      <w:outlineLvl w:val="8"/>
    </w:pPr>
    <w:rPr>
      <w:rFonts w:ascii="Arial" w:eastAsia="Times New Roman" w:hAnsi="Arial" w:cs="Arial"/>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link w:val="Cabealho1"/>
    <w:rsid w:val="00835EF6"/>
    <w:rPr>
      <w:rFonts w:ascii="Cambria" w:eastAsiaTheme="minorHAnsi" w:hAnsi="Cambria" w:cstheme="minorBidi"/>
      <w:b/>
      <w:bCs/>
      <w:kern w:val="32"/>
      <w:sz w:val="32"/>
      <w:szCs w:val="32"/>
      <w:lang w:eastAsia="en-US"/>
    </w:rPr>
  </w:style>
  <w:style w:type="character" w:customStyle="1" w:styleId="Cabealho2Carcter">
    <w:name w:val="Cabeçalho 2 Carácter"/>
    <w:basedOn w:val="Tipodeletrapredefinidodopargrafo"/>
    <w:link w:val="Cabealho2"/>
    <w:rsid w:val="00835EF6"/>
    <w:rPr>
      <w:rFonts w:ascii="Cambria" w:eastAsiaTheme="minorHAnsi" w:hAnsi="Cambria" w:cstheme="minorBidi"/>
      <w:b/>
      <w:bCs/>
      <w:i/>
      <w:iCs/>
      <w:sz w:val="28"/>
      <w:szCs w:val="28"/>
      <w:lang w:eastAsia="en-US"/>
    </w:rPr>
  </w:style>
  <w:style w:type="character" w:customStyle="1" w:styleId="Cabealho3Carcter">
    <w:name w:val="Cabeçalho 3 Carácter"/>
    <w:basedOn w:val="Tipodeletrapredefinidodopargrafo"/>
    <w:link w:val="Cabealho3"/>
    <w:uiPriority w:val="9"/>
    <w:rsid w:val="00835EF6"/>
    <w:rPr>
      <w:rFonts w:ascii="Cambria" w:eastAsiaTheme="minorHAnsi" w:hAnsi="Cambria" w:cstheme="minorBidi"/>
      <w:b/>
      <w:bCs/>
      <w:sz w:val="26"/>
      <w:szCs w:val="26"/>
      <w:lang w:eastAsia="en-US"/>
    </w:rPr>
  </w:style>
  <w:style w:type="character" w:customStyle="1" w:styleId="Cabealho4Carcter">
    <w:name w:val="Cabeçalho 4 Carácter"/>
    <w:basedOn w:val="Tipodeletrapredefinidodopargrafo"/>
    <w:link w:val="Cabealho4"/>
    <w:rsid w:val="00835EF6"/>
    <w:rPr>
      <w:rFonts w:ascii="Calibri" w:eastAsiaTheme="minorHAnsi" w:hAnsi="Calibri" w:cstheme="minorBidi"/>
      <w:b/>
      <w:bCs/>
      <w:sz w:val="28"/>
      <w:szCs w:val="28"/>
      <w:lang w:eastAsia="en-US"/>
    </w:rPr>
  </w:style>
  <w:style w:type="character" w:customStyle="1" w:styleId="Cabealho5Carcter">
    <w:name w:val="Cabeçalho 5 Carácter"/>
    <w:basedOn w:val="Tipodeletrapredefinidodopargrafo"/>
    <w:link w:val="Cabealho5"/>
    <w:uiPriority w:val="9"/>
    <w:rsid w:val="00835EF6"/>
    <w:rPr>
      <w:rFonts w:ascii="Calibri" w:eastAsiaTheme="minorHAnsi" w:hAnsi="Calibri" w:cstheme="minorBidi"/>
      <w:b/>
      <w:bCs/>
      <w:i/>
      <w:iCs/>
      <w:sz w:val="26"/>
      <w:szCs w:val="26"/>
      <w:lang w:eastAsia="en-US"/>
    </w:rPr>
  </w:style>
  <w:style w:type="character" w:customStyle="1" w:styleId="Cabealho6Carcter">
    <w:name w:val="Cabeçalho 6 Carácter"/>
    <w:basedOn w:val="Tipodeletrapredefinidodopargrafo"/>
    <w:link w:val="Cabealho6"/>
    <w:uiPriority w:val="9"/>
    <w:rsid w:val="00835EF6"/>
    <w:rPr>
      <w:rFonts w:ascii="Calibri" w:eastAsiaTheme="minorHAnsi" w:hAnsi="Calibri" w:cstheme="minorBidi"/>
      <w:b/>
      <w:bCs/>
      <w:sz w:val="22"/>
      <w:szCs w:val="22"/>
      <w:lang w:eastAsia="en-US"/>
    </w:rPr>
  </w:style>
  <w:style w:type="character" w:customStyle="1" w:styleId="Cabealho7Carcter">
    <w:name w:val="Cabeçalho 7 Carácter"/>
    <w:basedOn w:val="Tipodeletrapredefinidodopargrafo"/>
    <w:link w:val="Cabealho7"/>
    <w:uiPriority w:val="9"/>
    <w:semiHidden/>
    <w:rsid w:val="00074630"/>
    <w:rPr>
      <w:rFonts w:asciiTheme="minorHAnsi" w:eastAsiaTheme="minorEastAsia" w:hAnsiTheme="minorHAnsi" w:cstheme="minorBidi"/>
      <w:sz w:val="24"/>
      <w:szCs w:val="24"/>
    </w:rPr>
  </w:style>
  <w:style w:type="paragraph" w:styleId="Ttulo">
    <w:name w:val="Title"/>
    <w:basedOn w:val="Normal"/>
    <w:link w:val="TtuloCarcter"/>
    <w:uiPriority w:val="10"/>
    <w:qFormat/>
    <w:rsid w:val="00835EF6"/>
    <w:pPr>
      <w:spacing w:line="360" w:lineRule="auto"/>
      <w:jc w:val="center"/>
    </w:pPr>
    <w:rPr>
      <w:rFonts w:ascii="Cambria" w:hAnsi="Cambria"/>
      <w:b/>
      <w:bCs/>
      <w:kern w:val="28"/>
      <w:sz w:val="32"/>
      <w:szCs w:val="32"/>
    </w:rPr>
  </w:style>
  <w:style w:type="character" w:customStyle="1" w:styleId="TtuloCarcter">
    <w:name w:val="Título Carácter"/>
    <w:basedOn w:val="Tipodeletrapredefinidodopargrafo"/>
    <w:link w:val="Ttulo"/>
    <w:uiPriority w:val="10"/>
    <w:rsid w:val="00835EF6"/>
    <w:rPr>
      <w:rFonts w:ascii="Cambria" w:hAnsi="Cambria" w:cs="Times New Roman"/>
      <w:b/>
      <w:bCs/>
      <w:kern w:val="28"/>
      <w:sz w:val="32"/>
      <w:szCs w:val="32"/>
    </w:rPr>
  </w:style>
  <w:style w:type="paragraph" w:styleId="PargrafodaLista">
    <w:name w:val="List Paragraph"/>
    <w:basedOn w:val="Normal"/>
    <w:uiPriority w:val="34"/>
    <w:qFormat/>
    <w:rsid w:val="00F422DF"/>
    <w:pPr>
      <w:ind w:left="720"/>
      <w:contextualSpacing/>
    </w:pPr>
  </w:style>
  <w:style w:type="paragraph" w:styleId="Cabealho">
    <w:name w:val="header"/>
    <w:basedOn w:val="Normal"/>
    <w:link w:val="CabealhoCarcter"/>
    <w:unhideWhenUsed/>
    <w:rsid w:val="00F422DF"/>
    <w:pPr>
      <w:tabs>
        <w:tab w:val="center" w:pos="4252"/>
        <w:tab w:val="right" w:pos="8504"/>
      </w:tabs>
      <w:spacing w:after="0" w:line="240" w:lineRule="auto"/>
    </w:pPr>
  </w:style>
  <w:style w:type="character" w:customStyle="1" w:styleId="CabealhoCarcter">
    <w:name w:val="Cabeçalho Carácter"/>
    <w:basedOn w:val="Tipodeletrapredefinidodopargrafo"/>
    <w:link w:val="Cabealho"/>
    <w:rsid w:val="00F422DF"/>
    <w:rPr>
      <w:rFonts w:asciiTheme="minorHAnsi" w:eastAsiaTheme="minorHAnsi" w:hAnsiTheme="minorHAnsi" w:cstheme="minorBidi"/>
      <w:sz w:val="22"/>
      <w:szCs w:val="22"/>
      <w:lang w:eastAsia="en-US"/>
    </w:rPr>
  </w:style>
  <w:style w:type="paragraph" w:styleId="Rodap">
    <w:name w:val="footer"/>
    <w:basedOn w:val="Normal"/>
    <w:link w:val="RodapCarcter"/>
    <w:unhideWhenUsed/>
    <w:rsid w:val="00F422DF"/>
    <w:pPr>
      <w:tabs>
        <w:tab w:val="center" w:pos="4252"/>
        <w:tab w:val="right" w:pos="8504"/>
      </w:tabs>
      <w:spacing w:after="0" w:line="240" w:lineRule="auto"/>
    </w:pPr>
  </w:style>
  <w:style w:type="character" w:customStyle="1" w:styleId="RodapCarcter">
    <w:name w:val="Rodapé Carácter"/>
    <w:basedOn w:val="Tipodeletrapredefinidodopargrafo"/>
    <w:link w:val="Rodap"/>
    <w:rsid w:val="00F422DF"/>
    <w:rPr>
      <w:rFonts w:asciiTheme="minorHAnsi" w:eastAsiaTheme="minorHAnsi" w:hAnsiTheme="minorHAnsi" w:cstheme="minorBidi"/>
      <w:sz w:val="22"/>
      <w:szCs w:val="22"/>
      <w:lang w:eastAsia="en-US"/>
    </w:rPr>
  </w:style>
  <w:style w:type="paragraph" w:styleId="Legenda">
    <w:name w:val="caption"/>
    <w:basedOn w:val="Normal"/>
    <w:next w:val="Normal"/>
    <w:qFormat/>
    <w:rsid w:val="00F422DF"/>
    <w:pPr>
      <w:spacing w:before="120" w:after="120" w:line="240" w:lineRule="auto"/>
    </w:pPr>
    <w:rPr>
      <w:rFonts w:ascii="Times New Roman" w:eastAsia="Times New Roman" w:hAnsi="Times New Roman" w:cs="Times New Roman"/>
      <w:b/>
      <w:sz w:val="24"/>
      <w:szCs w:val="20"/>
    </w:rPr>
  </w:style>
  <w:style w:type="paragraph" w:styleId="Textodebalo">
    <w:name w:val="Balloon Text"/>
    <w:basedOn w:val="Normal"/>
    <w:link w:val="TextodebaloCarcter"/>
    <w:uiPriority w:val="99"/>
    <w:semiHidden/>
    <w:unhideWhenUsed/>
    <w:rsid w:val="00F422D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422DF"/>
    <w:rPr>
      <w:rFonts w:ascii="Tahoma" w:eastAsiaTheme="minorHAnsi" w:hAnsi="Tahoma" w:cs="Tahoma"/>
      <w:sz w:val="16"/>
      <w:szCs w:val="16"/>
      <w:lang w:eastAsia="en-US"/>
    </w:rPr>
  </w:style>
  <w:style w:type="paragraph" w:styleId="ndice1">
    <w:name w:val="toc 1"/>
    <w:basedOn w:val="Normal"/>
    <w:next w:val="Normal"/>
    <w:autoRedefine/>
    <w:uiPriority w:val="39"/>
    <w:qFormat/>
    <w:rsid w:val="001F4321"/>
    <w:pPr>
      <w:tabs>
        <w:tab w:val="right" w:leader="dot" w:pos="8647"/>
      </w:tabs>
      <w:spacing w:before="120" w:after="120" w:line="240" w:lineRule="auto"/>
    </w:pPr>
    <w:rPr>
      <w:rFonts w:ascii="Arial Narrow" w:eastAsia="Times New Roman" w:hAnsi="Arial Narrow" w:cs="Times New Roman"/>
      <w:b/>
      <w:bCs/>
      <w:noProof/>
    </w:rPr>
  </w:style>
  <w:style w:type="character" w:styleId="Hiperligao">
    <w:name w:val="Hyperlink"/>
    <w:basedOn w:val="Tipodeletrapredefinidodopargrafo"/>
    <w:uiPriority w:val="99"/>
    <w:unhideWhenUsed/>
    <w:rsid w:val="00C9011B"/>
    <w:rPr>
      <w:color w:val="0000FF" w:themeColor="hyperlink"/>
      <w:u w:val="single"/>
    </w:rPr>
  </w:style>
  <w:style w:type="table" w:styleId="Tabelacomgrelha">
    <w:name w:val="Table Grid"/>
    <w:basedOn w:val="Tabelanormal"/>
    <w:uiPriority w:val="59"/>
    <w:rsid w:val="00CD7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arcter"/>
    <w:uiPriority w:val="99"/>
    <w:unhideWhenUsed/>
    <w:rsid w:val="000A0C91"/>
    <w:pPr>
      <w:spacing w:after="120"/>
    </w:pPr>
    <w:rPr>
      <w:rFonts w:ascii="Calibri" w:eastAsia="Calibri" w:hAnsi="Calibri" w:cs="Times New Roman"/>
    </w:rPr>
  </w:style>
  <w:style w:type="character" w:customStyle="1" w:styleId="CorpodetextoCarcter">
    <w:name w:val="Corpo de texto Carácter"/>
    <w:basedOn w:val="Tipodeletrapredefinidodopargrafo"/>
    <w:link w:val="Corpodetexto"/>
    <w:uiPriority w:val="99"/>
    <w:rsid w:val="000A0C91"/>
    <w:rPr>
      <w:rFonts w:ascii="Calibri" w:eastAsia="Calibri" w:hAnsi="Calibri"/>
      <w:sz w:val="22"/>
      <w:szCs w:val="22"/>
      <w:lang w:eastAsia="en-US"/>
    </w:rPr>
  </w:style>
  <w:style w:type="paragraph" w:styleId="Lista2">
    <w:name w:val="List 2"/>
    <w:basedOn w:val="Normal"/>
    <w:semiHidden/>
    <w:rsid w:val="000A0C91"/>
    <w:pPr>
      <w:numPr>
        <w:numId w:val="2"/>
      </w:numPr>
      <w:spacing w:after="0" w:line="360" w:lineRule="auto"/>
      <w:jc w:val="both"/>
    </w:pPr>
    <w:rPr>
      <w:rFonts w:ascii="Arial" w:eastAsia="Times New Roman" w:hAnsi="Arial" w:cs="Times New Roman"/>
      <w:sz w:val="20"/>
      <w:szCs w:val="20"/>
      <w:lang w:eastAsia="pt-PT"/>
    </w:rPr>
  </w:style>
  <w:style w:type="paragraph" w:customStyle="1" w:styleId="fm1">
    <w:name w:val="fm1"/>
    <w:basedOn w:val="Normal"/>
    <w:link w:val="fm1Char1"/>
    <w:rsid w:val="000A0C91"/>
    <w:pPr>
      <w:keepLines/>
      <w:spacing w:after="0" w:line="360" w:lineRule="atLeast"/>
      <w:jc w:val="both"/>
    </w:pPr>
    <w:rPr>
      <w:rFonts w:ascii="Arial" w:eastAsia="Times New Roman" w:hAnsi="Arial" w:cs="Arial"/>
      <w:noProof/>
      <w:sz w:val="20"/>
      <w:szCs w:val="20"/>
      <w:lang w:val="en-GB"/>
    </w:rPr>
  </w:style>
  <w:style w:type="character" w:customStyle="1" w:styleId="fm1Char1">
    <w:name w:val="fm1 Char1"/>
    <w:basedOn w:val="Tipodeletrapredefinidodopargrafo"/>
    <w:link w:val="fm1"/>
    <w:rsid w:val="000A0C91"/>
    <w:rPr>
      <w:rFonts w:ascii="Arial" w:hAnsi="Arial" w:cs="Arial"/>
      <w:noProof/>
      <w:lang w:val="en-GB" w:eastAsia="en-US"/>
    </w:rPr>
  </w:style>
  <w:style w:type="paragraph" w:styleId="Ttulodondice">
    <w:name w:val="TOC Heading"/>
    <w:basedOn w:val="Cabealho1"/>
    <w:next w:val="Normal"/>
    <w:uiPriority w:val="39"/>
    <w:semiHidden/>
    <w:unhideWhenUsed/>
    <w:qFormat/>
    <w:rsid w:val="00DA2888"/>
    <w:pPr>
      <w:keepLines/>
      <w:numPr>
        <w:numId w:val="0"/>
      </w:numPr>
      <w:spacing w:before="480" w:after="0"/>
      <w:jc w:val="left"/>
      <w:outlineLvl w:val="9"/>
    </w:pPr>
    <w:rPr>
      <w:rFonts w:asciiTheme="majorHAnsi" w:eastAsiaTheme="majorEastAsia" w:hAnsiTheme="majorHAnsi" w:cstheme="majorBidi"/>
      <w:color w:val="365F91" w:themeColor="accent1" w:themeShade="BF"/>
      <w:kern w:val="0"/>
      <w:sz w:val="28"/>
      <w:szCs w:val="28"/>
    </w:rPr>
  </w:style>
  <w:style w:type="paragraph" w:styleId="ndice2">
    <w:name w:val="toc 2"/>
    <w:basedOn w:val="Normal"/>
    <w:next w:val="Normal"/>
    <w:autoRedefine/>
    <w:uiPriority w:val="39"/>
    <w:unhideWhenUsed/>
    <w:qFormat/>
    <w:rsid w:val="00DA2888"/>
    <w:pPr>
      <w:spacing w:after="100"/>
      <w:ind w:left="220"/>
    </w:pPr>
  </w:style>
  <w:style w:type="paragraph" w:customStyle="1" w:styleId="AdCATextoNormal">
    <w:name w:val="AdCA Texto Normal"/>
    <w:basedOn w:val="Normal"/>
    <w:rsid w:val="00C82285"/>
    <w:pPr>
      <w:spacing w:before="120" w:after="120" w:line="360" w:lineRule="auto"/>
      <w:jc w:val="both"/>
    </w:pPr>
    <w:rPr>
      <w:rFonts w:ascii="Arial" w:eastAsia="Times New Roman" w:hAnsi="Arial" w:cs="Times New Roman"/>
      <w:sz w:val="20"/>
      <w:szCs w:val="24"/>
      <w:lang w:eastAsia="pt-PT"/>
    </w:rPr>
  </w:style>
  <w:style w:type="paragraph" w:customStyle="1" w:styleId="FM">
    <w:name w:val="FM"/>
    <w:basedOn w:val="Normal"/>
    <w:link w:val="FMCarcter"/>
    <w:rsid w:val="00C82285"/>
    <w:pPr>
      <w:spacing w:after="0" w:line="240" w:lineRule="auto"/>
      <w:jc w:val="both"/>
    </w:pPr>
    <w:rPr>
      <w:rFonts w:ascii="Helv" w:eastAsia="Times New Roman" w:hAnsi="Helv" w:cs="Times New Roman"/>
      <w:b/>
      <w:sz w:val="19"/>
      <w:szCs w:val="20"/>
    </w:rPr>
  </w:style>
  <w:style w:type="character" w:customStyle="1" w:styleId="FMCarcter">
    <w:name w:val="FM Carácter"/>
    <w:basedOn w:val="Tipodeletrapredefinidodopargrafo"/>
    <w:link w:val="FM"/>
    <w:rsid w:val="00C82285"/>
    <w:rPr>
      <w:rFonts w:ascii="Helv" w:hAnsi="Helv"/>
      <w:b/>
      <w:sz w:val="19"/>
      <w:lang w:eastAsia="en-US"/>
    </w:rPr>
  </w:style>
  <w:style w:type="paragraph" w:styleId="ndice3">
    <w:name w:val="toc 3"/>
    <w:basedOn w:val="Normal"/>
    <w:next w:val="Normal"/>
    <w:autoRedefine/>
    <w:uiPriority w:val="39"/>
    <w:unhideWhenUsed/>
    <w:qFormat/>
    <w:rsid w:val="00502596"/>
    <w:pPr>
      <w:spacing w:after="100"/>
      <w:ind w:left="440"/>
    </w:pPr>
  </w:style>
  <w:style w:type="character" w:customStyle="1" w:styleId="Cabealho8Carcter">
    <w:name w:val="Cabeçalho 8 Carácter"/>
    <w:basedOn w:val="Tipodeletrapredefinidodopargrafo"/>
    <w:link w:val="Cabealho8"/>
    <w:rsid w:val="00B15F36"/>
    <w:rPr>
      <w:i/>
      <w:iCs/>
    </w:rPr>
  </w:style>
  <w:style w:type="character" w:customStyle="1" w:styleId="Cabealho9Carcter">
    <w:name w:val="Cabeçalho 9 Carácter"/>
    <w:basedOn w:val="Tipodeletrapredefinidodopargrafo"/>
    <w:link w:val="Cabealho9"/>
    <w:rsid w:val="00B15F36"/>
    <w:rPr>
      <w:rFonts w:ascii="Arial" w:hAnsi="Arial" w:cs="Arial"/>
      <w:sz w:val="22"/>
      <w:szCs w:val="22"/>
    </w:rPr>
  </w:style>
  <w:style w:type="paragraph" w:styleId="ndice4">
    <w:name w:val="toc 4"/>
    <w:basedOn w:val="Normal"/>
    <w:next w:val="Normal"/>
    <w:autoRedefine/>
    <w:uiPriority w:val="39"/>
    <w:unhideWhenUsed/>
    <w:rsid w:val="00805871"/>
    <w:pPr>
      <w:spacing w:after="100"/>
      <w:ind w:left="660"/>
    </w:pPr>
  </w:style>
  <w:style w:type="character" w:styleId="Hiperligaovisitada">
    <w:name w:val="FollowedHyperlink"/>
    <w:basedOn w:val="Tipodeletrapredefinidodopargrafo"/>
    <w:uiPriority w:val="99"/>
    <w:semiHidden/>
    <w:unhideWhenUsed/>
    <w:rsid w:val="00805871"/>
    <w:rPr>
      <w:color w:val="800080" w:themeColor="followedHyperlink"/>
      <w:u w:val="single"/>
    </w:rPr>
  </w:style>
  <w:style w:type="character" w:styleId="Nmerodepgina">
    <w:name w:val="page number"/>
    <w:basedOn w:val="Tipodeletrapredefinidodopargrafo"/>
    <w:rsid w:val="00822B94"/>
  </w:style>
  <w:style w:type="paragraph" w:styleId="NormalWeb">
    <w:name w:val="Normal (Web)"/>
    <w:basedOn w:val="Normal"/>
    <w:rsid w:val="00397AF3"/>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Default">
    <w:name w:val="Default"/>
    <w:rsid w:val="007F003B"/>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PT" w:eastAsia="pt-P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22DF"/>
    <w:pPr>
      <w:spacing w:after="200" w:line="276" w:lineRule="auto"/>
    </w:pPr>
    <w:rPr>
      <w:rFonts w:asciiTheme="minorHAnsi" w:eastAsiaTheme="minorHAnsi" w:hAnsiTheme="minorHAnsi" w:cstheme="minorBidi"/>
      <w:sz w:val="22"/>
      <w:szCs w:val="22"/>
      <w:lang w:eastAsia="en-US"/>
    </w:rPr>
  </w:style>
  <w:style w:type="paragraph" w:styleId="Cabealho1">
    <w:name w:val="heading 1"/>
    <w:basedOn w:val="Normal"/>
    <w:next w:val="Normal"/>
    <w:link w:val="Cabealho1Carcter"/>
    <w:qFormat/>
    <w:rsid w:val="00835EF6"/>
    <w:pPr>
      <w:keepNext/>
      <w:numPr>
        <w:numId w:val="1"/>
      </w:numPr>
      <w:jc w:val="center"/>
      <w:outlineLvl w:val="0"/>
    </w:pPr>
    <w:rPr>
      <w:rFonts w:ascii="Cambria" w:hAnsi="Cambria"/>
      <w:b/>
      <w:bCs/>
      <w:kern w:val="32"/>
      <w:sz w:val="32"/>
      <w:szCs w:val="32"/>
    </w:rPr>
  </w:style>
  <w:style w:type="paragraph" w:styleId="Cabealho2">
    <w:name w:val="heading 2"/>
    <w:basedOn w:val="Normal"/>
    <w:next w:val="Normal"/>
    <w:link w:val="Cabealho2Carcter"/>
    <w:qFormat/>
    <w:rsid w:val="00835EF6"/>
    <w:pPr>
      <w:keepNext/>
      <w:numPr>
        <w:ilvl w:val="1"/>
        <w:numId w:val="1"/>
      </w:numPr>
      <w:outlineLvl w:val="1"/>
    </w:pPr>
    <w:rPr>
      <w:rFonts w:ascii="Cambria" w:hAnsi="Cambria"/>
      <w:b/>
      <w:bCs/>
      <w:i/>
      <w:iCs/>
      <w:sz w:val="28"/>
      <w:szCs w:val="28"/>
    </w:rPr>
  </w:style>
  <w:style w:type="paragraph" w:styleId="Cabealho3">
    <w:name w:val="heading 3"/>
    <w:basedOn w:val="Normal"/>
    <w:next w:val="Normal"/>
    <w:link w:val="Cabealho3Carcter"/>
    <w:uiPriority w:val="9"/>
    <w:qFormat/>
    <w:rsid w:val="00835EF6"/>
    <w:pPr>
      <w:keepNext/>
      <w:numPr>
        <w:ilvl w:val="2"/>
        <w:numId w:val="1"/>
      </w:numPr>
      <w:spacing w:before="240" w:after="60"/>
      <w:outlineLvl w:val="2"/>
    </w:pPr>
    <w:rPr>
      <w:rFonts w:ascii="Cambria" w:hAnsi="Cambria"/>
      <w:b/>
      <w:bCs/>
      <w:sz w:val="26"/>
      <w:szCs w:val="26"/>
    </w:rPr>
  </w:style>
  <w:style w:type="paragraph" w:styleId="Cabealho4">
    <w:name w:val="heading 4"/>
    <w:basedOn w:val="Normal"/>
    <w:next w:val="Normal"/>
    <w:link w:val="Cabealho4Carcter"/>
    <w:qFormat/>
    <w:rsid w:val="00835EF6"/>
    <w:pPr>
      <w:keepNext/>
      <w:numPr>
        <w:ilvl w:val="3"/>
        <w:numId w:val="1"/>
      </w:numPr>
      <w:spacing w:before="240" w:after="60"/>
      <w:outlineLvl w:val="3"/>
    </w:pPr>
    <w:rPr>
      <w:rFonts w:ascii="Calibri" w:hAnsi="Calibri"/>
      <w:b/>
      <w:bCs/>
      <w:sz w:val="28"/>
      <w:szCs w:val="28"/>
    </w:rPr>
  </w:style>
  <w:style w:type="paragraph" w:styleId="Cabealho5">
    <w:name w:val="heading 5"/>
    <w:basedOn w:val="Normal"/>
    <w:next w:val="Normal"/>
    <w:link w:val="Cabealho5Carcter"/>
    <w:uiPriority w:val="9"/>
    <w:qFormat/>
    <w:rsid w:val="00835EF6"/>
    <w:pPr>
      <w:numPr>
        <w:ilvl w:val="4"/>
        <w:numId w:val="1"/>
      </w:numPr>
      <w:spacing w:before="240" w:after="60"/>
      <w:outlineLvl w:val="4"/>
    </w:pPr>
    <w:rPr>
      <w:rFonts w:ascii="Calibri" w:hAnsi="Calibri"/>
      <w:b/>
      <w:bCs/>
      <w:i/>
      <w:iCs/>
      <w:sz w:val="26"/>
      <w:szCs w:val="26"/>
    </w:rPr>
  </w:style>
  <w:style w:type="paragraph" w:styleId="Cabealho6">
    <w:name w:val="heading 6"/>
    <w:basedOn w:val="Normal"/>
    <w:next w:val="Normal"/>
    <w:link w:val="Cabealho6Carcter"/>
    <w:uiPriority w:val="9"/>
    <w:qFormat/>
    <w:rsid w:val="00835EF6"/>
    <w:pPr>
      <w:numPr>
        <w:ilvl w:val="5"/>
        <w:numId w:val="1"/>
      </w:numPr>
      <w:spacing w:before="240" w:after="60"/>
      <w:outlineLvl w:val="5"/>
    </w:pPr>
    <w:rPr>
      <w:rFonts w:ascii="Calibri" w:hAnsi="Calibri"/>
      <w:b/>
      <w:bCs/>
    </w:rPr>
  </w:style>
  <w:style w:type="paragraph" w:styleId="Cabealho7">
    <w:name w:val="heading 7"/>
    <w:basedOn w:val="Normal"/>
    <w:next w:val="Normal"/>
    <w:link w:val="Cabealho7Carcter"/>
    <w:unhideWhenUsed/>
    <w:qFormat/>
    <w:rsid w:val="00074630"/>
    <w:pPr>
      <w:spacing w:before="240" w:after="60"/>
      <w:outlineLvl w:val="6"/>
    </w:pPr>
    <w:rPr>
      <w:rFonts w:eastAsiaTheme="minorEastAsia"/>
      <w:sz w:val="24"/>
      <w:szCs w:val="24"/>
    </w:rPr>
  </w:style>
  <w:style w:type="paragraph" w:styleId="Cabealho8">
    <w:name w:val="heading 8"/>
    <w:basedOn w:val="Normal"/>
    <w:next w:val="Normal"/>
    <w:link w:val="Cabealho8Carcter"/>
    <w:qFormat/>
    <w:rsid w:val="00B15F36"/>
    <w:pPr>
      <w:widowControl w:val="0"/>
      <w:tabs>
        <w:tab w:val="num" w:pos="1440"/>
      </w:tabs>
      <w:spacing w:before="240" w:after="60" w:line="240" w:lineRule="auto"/>
      <w:ind w:left="1440" w:hanging="1440"/>
      <w:jc w:val="both"/>
      <w:outlineLvl w:val="7"/>
    </w:pPr>
    <w:rPr>
      <w:rFonts w:ascii="Times New Roman" w:eastAsia="Times New Roman" w:hAnsi="Times New Roman" w:cs="Times New Roman"/>
      <w:i/>
      <w:iCs/>
      <w:sz w:val="20"/>
      <w:szCs w:val="20"/>
      <w:lang w:eastAsia="pt-PT"/>
    </w:rPr>
  </w:style>
  <w:style w:type="paragraph" w:styleId="Cabealho9">
    <w:name w:val="heading 9"/>
    <w:basedOn w:val="Normal"/>
    <w:next w:val="Normal"/>
    <w:link w:val="Cabealho9Carcter"/>
    <w:qFormat/>
    <w:rsid w:val="00B15F36"/>
    <w:pPr>
      <w:widowControl w:val="0"/>
      <w:tabs>
        <w:tab w:val="num" w:pos="1584"/>
      </w:tabs>
      <w:spacing w:before="240" w:after="60" w:line="240" w:lineRule="auto"/>
      <w:ind w:left="1584" w:hanging="1584"/>
      <w:jc w:val="both"/>
      <w:outlineLvl w:val="8"/>
    </w:pPr>
    <w:rPr>
      <w:rFonts w:ascii="Arial" w:eastAsia="Times New Roman" w:hAnsi="Arial" w:cs="Arial"/>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cter">
    <w:name w:val="Cabeçalho 1 Carácter"/>
    <w:basedOn w:val="Tipodeletrapredefinidodopargrafo"/>
    <w:link w:val="Cabealho1"/>
    <w:rsid w:val="00835EF6"/>
    <w:rPr>
      <w:rFonts w:ascii="Cambria" w:eastAsiaTheme="minorHAnsi" w:hAnsi="Cambria" w:cstheme="minorBidi"/>
      <w:b/>
      <w:bCs/>
      <w:kern w:val="32"/>
      <w:sz w:val="32"/>
      <w:szCs w:val="32"/>
      <w:lang w:eastAsia="en-US"/>
    </w:rPr>
  </w:style>
  <w:style w:type="character" w:customStyle="1" w:styleId="Cabealho2Carcter">
    <w:name w:val="Cabeçalho 2 Carácter"/>
    <w:basedOn w:val="Tipodeletrapredefinidodopargrafo"/>
    <w:link w:val="Cabealho2"/>
    <w:rsid w:val="00835EF6"/>
    <w:rPr>
      <w:rFonts w:ascii="Cambria" w:eastAsiaTheme="minorHAnsi" w:hAnsi="Cambria" w:cstheme="minorBidi"/>
      <w:b/>
      <w:bCs/>
      <w:i/>
      <w:iCs/>
      <w:sz w:val="28"/>
      <w:szCs w:val="28"/>
      <w:lang w:eastAsia="en-US"/>
    </w:rPr>
  </w:style>
  <w:style w:type="character" w:customStyle="1" w:styleId="Cabealho3Carcter">
    <w:name w:val="Cabeçalho 3 Carácter"/>
    <w:basedOn w:val="Tipodeletrapredefinidodopargrafo"/>
    <w:link w:val="Cabealho3"/>
    <w:uiPriority w:val="9"/>
    <w:rsid w:val="00835EF6"/>
    <w:rPr>
      <w:rFonts w:ascii="Cambria" w:eastAsiaTheme="minorHAnsi" w:hAnsi="Cambria" w:cstheme="minorBidi"/>
      <w:b/>
      <w:bCs/>
      <w:sz w:val="26"/>
      <w:szCs w:val="26"/>
      <w:lang w:eastAsia="en-US"/>
    </w:rPr>
  </w:style>
  <w:style w:type="character" w:customStyle="1" w:styleId="Cabealho4Carcter">
    <w:name w:val="Cabeçalho 4 Carácter"/>
    <w:basedOn w:val="Tipodeletrapredefinidodopargrafo"/>
    <w:link w:val="Cabealho4"/>
    <w:rsid w:val="00835EF6"/>
    <w:rPr>
      <w:rFonts w:ascii="Calibri" w:eastAsiaTheme="minorHAnsi" w:hAnsi="Calibri" w:cstheme="minorBidi"/>
      <w:b/>
      <w:bCs/>
      <w:sz w:val="28"/>
      <w:szCs w:val="28"/>
      <w:lang w:eastAsia="en-US"/>
    </w:rPr>
  </w:style>
  <w:style w:type="character" w:customStyle="1" w:styleId="Cabealho5Carcter">
    <w:name w:val="Cabeçalho 5 Carácter"/>
    <w:basedOn w:val="Tipodeletrapredefinidodopargrafo"/>
    <w:link w:val="Cabealho5"/>
    <w:uiPriority w:val="9"/>
    <w:rsid w:val="00835EF6"/>
    <w:rPr>
      <w:rFonts w:ascii="Calibri" w:eastAsiaTheme="minorHAnsi" w:hAnsi="Calibri" w:cstheme="minorBidi"/>
      <w:b/>
      <w:bCs/>
      <w:i/>
      <w:iCs/>
      <w:sz w:val="26"/>
      <w:szCs w:val="26"/>
      <w:lang w:eastAsia="en-US"/>
    </w:rPr>
  </w:style>
  <w:style w:type="character" w:customStyle="1" w:styleId="Cabealho6Carcter">
    <w:name w:val="Cabeçalho 6 Carácter"/>
    <w:basedOn w:val="Tipodeletrapredefinidodopargrafo"/>
    <w:link w:val="Cabealho6"/>
    <w:uiPriority w:val="9"/>
    <w:rsid w:val="00835EF6"/>
    <w:rPr>
      <w:rFonts w:ascii="Calibri" w:eastAsiaTheme="minorHAnsi" w:hAnsi="Calibri" w:cstheme="minorBidi"/>
      <w:b/>
      <w:bCs/>
      <w:sz w:val="22"/>
      <w:szCs w:val="22"/>
      <w:lang w:eastAsia="en-US"/>
    </w:rPr>
  </w:style>
  <w:style w:type="character" w:customStyle="1" w:styleId="Cabealho7Carcter">
    <w:name w:val="Cabeçalho 7 Carácter"/>
    <w:basedOn w:val="Tipodeletrapredefinidodopargrafo"/>
    <w:link w:val="Cabealho7"/>
    <w:uiPriority w:val="9"/>
    <w:semiHidden/>
    <w:rsid w:val="00074630"/>
    <w:rPr>
      <w:rFonts w:asciiTheme="minorHAnsi" w:eastAsiaTheme="minorEastAsia" w:hAnsiTheme="minorHAnsi" w:cstheme="minorBidi"/>
      <w:sz w:val="24"/>
      <w:szCs w:val="24"/>
    </w:rPr>
  </w:style>
  <w:style w:type="paragraph" w:styleId="Ttulo">
    <w:name w:val="Title"/>
    <w:basedOn w:val="Normal"/>
    <w:link w:val="TtuloCarcter"/>
    <w:uiPriority w:val="10"/>
    <w:qFormat/>
    <w:rsid w:val="00835EF6"/>
    <w:pPr>
      <w:spacing w:line="360" w:lineRule="auto"/>
      <w:jc w:val="center"/>
    </w:pPr>
    <w:rPr>
      <w:rFonts w:ascii="Cambria" w:hAnsi="Cambria"/>
      <w:b/>
      <w:bCs/>
      <w:kern w:val="28"/>
      <w:sz w:val="32"/>
      <w:szCs w:val="32"/>
    </w:rPr>
  </w:style>
  <w:style w:type="character" w:customStyle="1" w:styleId="TtuloCarcter">
    <w:name w:val="Título Carácter"/>
    <w:basedOn w:val="Tipodeletrapredefinidodopargrafo"/>
    <w:link w:val="Ttulo"/>
    <w:uiPriority w:val="10"/>
    <w:rsid w:val="00835EF6"/>
    <w:rPr>
      <w:rFonts w:ascii="Cambria" w:hAnsi="Cambria" w:cs="Times New Roman"/>
      <w:b/>
      <w:bCs/>
      <w:kern w:val="28"/>
      <w:sz w:val="32"/>
      <w:szCs w:val="32"/>
    </w:rPr>
  </w:style>
  <w:style w:type="paragraph" w:styleId="PargrafodaLista">
    <w:name w:val="List Paragraph"/>
    <w:basedOn w:val="Normal"/>
    <w:uiPriority w:val="34"/>
    <w:qFormat/>
    <w:rsid w:val="00F422DF"/>
    <w:pPr>
      <w:ind w:left="720"/>
      <w:contextualSpacing/>
    </w:pPr>
  </w:style>
  <w:style w:type="paragraph" w:styleId="Cabealho">
    <w:name w:val="header"/>
    <w:basedOn w:val="Normal"/>
    <w:link w:val="CabealhoCarcter"/>
    <w:unhideWhenUsed/>
    <w:rsid w:val="00F422DF"/>
    <w:pPr>
      <w:tabs>
        <w:tab w:val="center" w:pos="4252"/>
        <w:tab w:val="right" w:pos="8504"/>
      </w:tabs>
      <w:spacing w:after="0" w:line="240" w:lineRule="auto"/>
    </w:pPr>
  </w:style>
  <w:style w:type="character" w:customStyle="1" w:styleId="CabealhoCarcter">
    <w:name w:val="Cabeçalho Carácter"/>
    <w:basedOn w:val="Tipodeletrapredefinidodopargrafo"/>
    <w:link w:val="Cabealho"/>
    <w:rsid w:val="00F422DF"/>
    <w:rPr>
      <w:rFonts w:asciiTheme="minorHAnsi" w:eastAsiaTheme="minorHAnsi" w:hAnsiTheme="minorHAnsi" w:cstheme="minorBidi"/>
      <w:sz w:val="22"/>
      <w:szCs w:val="22"/>
      <w:lang w:eastAsia="en-US"/>
    </w:rPr>
  </w:style>
  <w:style w:type="paragraph" w:styleId="Rodap">
    <w:name w:val="footer"/>
    <w:basedOn w:val="Normal"/>
    <w:link w:val="RodapCarcter"/>
    <w:unhideWhenUsed/>
    <w:rsid w:val="00F422DF"/>
    <w:pPr>
      <w:tabs>
        <w:tab w:val="center" w:pos="4252"/>
        <w:tab w:val="right" w:pos="8504"/>
      </w:tabs>
      <w:spacing w:after="0" w:line="240" w:lineRule="auto"/>
    </w:pPr>
  </w:style>
  <w:style w:type="character" w:customStyle="1" w:styleId="RodapCarcter">
    <w:name w:val="Rodapé Carácter"/>
    <w:basedOn w:val="Tipodeletrapredefinidodopargrafo"/>
    <w:link w:val="Rodap"/>
    <w:rsid w:val="00F422DF"/>
    <w:rPr>
      <w:rFonts w:asciiTheme="minorHAnsi" w:eastAsiaTheme="minorHAnsi" w:hAnsiTheme="minorHAnsi" w:cstheme="minorBidi"/>
      <w:sz w:val="22"/>
      <w:szCs w:val="22"/>
      <w:lang w:eastAsia="en-US"/>
    </w:rPr>
  </w:style>
  <w:style w:type="paragraph" w:styleId="Legenda">
    <w:name w:val="caption"/>
    <w:basedOn w:val="Normal"/>
    <w:next w:val="Normal"/>
    <w:qFormat/>
    <w:rsid w:val="00F422DF"/>
    <w:pPr>
      <w:spacing w:before="120" w:after="120" w:line="240" w:lineRule="auto"/>
    </w:pPr>
    <w:rPr>
      <w:rFonts w:ascii="Times New Roman" w:eastAsia="Times New Roman" w:hAnsi="Times New Roman" w:cs="Times New Roman"/>
      <w:b/>
      <w:sz w:val="24"/>
      <w:szCs w:val="20"/>
    </w:rPr>
  </w:style>
  <w:style w:type="paragraph" w:styleId="Textodebalo">
    <w:name w:val="Balloon Text"/>
    <w:basedOn w:val="Normal"/>
    <w:link w:val="TextodebaloCarcter"/>
    <w:uiPriority w:val="99"/>
    <w:semiHidden/>
    <w:unhideWhenUsed/>
    <w:rsid w:val="00F422DF"/>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F422DF"/>
    <w:rPr>
      <w:rFonts w:ascii="Tahoma" w:eastAsiaTheme="minorHAnsi" w:hAnsi="Tahoma" w:cs="Tahoma"/>
      <w:sz w:val="16"/>
      <w:szCs w:val="16"/>
      <w:lang w:eastAsia="en-US"/>
    </w:rPr>
  </w:style>
  <w:style w:type="paragraph" w:styleId="ndice1">
    <w:name w:val="toc 1"/>
    <w:basedOn w:val="Normal"/>
    <w:next w:val="Normal"/>
    <w:autoRedefine/>
    <w:uiPriority w:val="39"/>
    <w:qFormat/>
    <w:rsid w:val="001F4321"/>
    <w:pPr>
      <w:tabs>
        <w:tab w:val="right" w:leader="dot" w:pos="8647"/>
      </w:tabs>
      <w:spacing w:before="120" w:after="120" w:line="240" w:lineRule="auto"/>
    </w:pPr>
    <w:rPr>
      <w:rFonts w:ascii="Arial Narrow" w:eastAsia="Times New Roman" w:hAnsi="Arial Narrow" w:cs="Times New Roman"/>
      <w:b/>
      <w:bCs/>
      <w:noProof/>
    </w:rPr>
  </w:style>
  <w:style w:type="character" w:styleId="Hiperligao">
    <w:name w:val="Hyperlink"/>
    <w:basedOn w:val="Tipodeletrapredefinidodopargrafo"/>
    <w:uiPriority w:val="99"/>
    <w:unhideWhenUsed/>
    <w:rsid w:val="00C9011B"/>
    <w:rPr>
      <w:color w:val="0000FF" w:themeColor="hyperlink"/>
      <w:u w:val="single"/>
    </w:rPr>
  </w:style>
  <w:style w:type="table" w:styleId="Tabelacomgrelha">
    <w:name w:val="Table Grid"/>
    <w:basedOn w:val="Tabelanormal"/>
    <w:uiPriority w:val="59"/>
    <w:rsid w:val="00CD7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arcter"/>
    <w:uiPriority w:val="99"/>
    <w:unhideWhenUsed/>
    <w:rsid w:val="000A0C91"/>
    <w:pPr>
      <w:spacing w:after="120"/>
    </w:pPr>
    <w:rPr>
      <w:rFonts w:ascii="Calibri" w:eastAsia="Calibri" w:hAnsi="Calibri" w:cs="Times New Roman"/>
    </w:rPr>
  </w:style>
  <w:style w:type="character" w:customStyle="1" w:styleId="CorpodetextoCarcter">
    <w:name w:val="Corpo de texto Carácter"/>
    <w:basedOn w:val="Tipodeletrapredefinidodopargrafo"/>
    <w:link w:val="Corpodetexto"/>
    <w:uiPriority w:val="99"/>
    <w:rsid w:val="000A0C91"/>
    <w:rPr>
      <w:rFonts w:ascii="Calibri" w:eastAsia="Calibri" w:hAnsi="Calibri"/>
      <w:sz w:val="22"/>
      <w:szCs w:val="22"/>
      <w:lang w:eastAsia="en-US"/>
    </w:rPr>
  </w:style>
  <w:style w:type="paragraph" w:styleId="Lista2">
    <w:name w:val="List 2"/>
    <w:basedOn w:val="Normal"/>
    <w:semiHidden/>
    <w:rsid w:val="000A0C91"/>
    <w:pPr>
      <w:numPr>
        <w:numId w:val="2"/>
      </w:numPr>
      <w:spacing w:after="0" w:line="360" w:lineRule="auto"/>
      <w:jc w:val="both"/>
    </w:pPr>
    <w:rPr>
      <w:rFonts w:ascii="Arial" w:eastAsia="Times New Roman" w:hAnsi="Arial" w:cs="Times New Roman"/>
      <w:sz w:val="20"/>
      <w:szCs w:val="20"/>
      <w:lang w:eastAsia="pt-PT"/>
    </w:rPr>
  </w:style>
  <w:style w:type="paragraph" w:customStyle="1" w:styleId="fm1">
    <w:name w:val="fm1"/>
    <w:basedOn w:val="Normal"/>
    <w:link w:val="fm1Char1"/>
    <w:rsid w:val="000A0C91"/>
    <w:pPr>
      <w:keepLines/>
      <w:spacing w:after="0" w:line="360" w:lineRule="atLeast"/>
      <w:jc w:val="both"/>
    </w:pPr>
    <w:rPr>
      <w:rFonts w:ascii="Arial" w:eastAsia="Times New Roman" w:hAnsi="Arial" w:cs="Arial"/>
      <w:noProof/>
      <w:sz w:val="20"/>
      <w:szCs w:val="20"/>
      <w:lang w:val="en-GB"/>
    </w:rPr>
  </w:style>
  <w:style w:type="character" w:customStyle="1" w:styleId="fm1Char1">
    <w:name w:val="fm1 Char1"/>
    <w:basedOn w:val="Tipodeletrapredefinidodopargrafo"/>
    <w:link w:val="fm1"/>
    <w:rsid w:val="000A0C91"/>
    <w:rPr>
      <w:rFonts w:ascii="Arial" w:hAnsi="Arial" w:cs="Arial"/>
      <w:noProof/>
      <w:lang w:val="en-GB" w:eastAsia="en-US"/>
    </w:rPr>
  </w:style>
  <w:style w:type="paragraph" w:styleId="Ttulodondice">
    <w:name w:val="TOC Heading"/>
    <w:basedOn w:val="Cabealho1"/>
    <w:next w:val="Normal"/>
    <w:uiPriority w:val="39"/>
    <w:semiHidden/>
    <w:unhideWhenUsed/>
    <w:qFormat/>
    <w:rsid w:val="00DA2888"/>
    <w:pPr>
      <w:keepLines/>
      <w:numPr>
        <w:numId w:val="0"/>
      </w:numPr>
      <w:spacing w:before="480" w:after="0"/>
      <w:jc w:val="left"/>
      <w:outlineLvl w:val="9"/>
    </w:pPr>
    <w:rPr>
      <w:rFonts w:asciiTheme="majorHAnsi" w:eastAsiaTheme="majorEastAsia" w:hAnsiTheme="majorHAnsi" w:cstheme="majorBidi"/>
      <w:color w:val="365F91" w:themeColor="accent1" w:themeShade="BF"/>
      <w:kern w:val="0"/>
      <w:sz w:val="28"/>
      <w:szCs w:val="28"/>
    </w:rPr>
  </w:style>
  <w:style w:type="paragraph" w:styleId="ndice2">
    <w:name w:val="toc 2"/>
    <w:basedOn w:val="Normal"/>
    <w:next w:val="Normal"/>
    <w:autoRedefine/>
    <w:uiPriority w:val="39"/>
    <w:unhideWhenUsed/>
    <w:qFormat/>
    <w:rsid w:val="00DA2888"/>
    <w:pPr>
      <w:spacing w:after="100"/>
      <w:ind w:left="220"/>
    </w:pPr>
  </w:style>
  <w:style w:type="paragraph" w:customStyle="1" w:styleId="AdCATextoNormal">
    <w:name w:val="AdCA Texto Normal"/>
    <w:basedOn w:val="Normal"/>
    <w:rsid w:val="00C82285"/>
    <w:pPr>
      <w:spacing w:before="120" w:after="120" w:line="360" w:lineRule="auto"/>
      <w:jc w:val="both"/>
    </w:pPr>
    <w:rPr>
      <w:rFonts w:ascii="Arial" w:eastAsia="Times New Roman" w:hAnsi="Arial" w:cs="Times New Roman"/>
      <w:sz w:val="20"/>
      <w:szCs w:val="24"/>
      <w:lang w:eastAsia="pt-PT"/>
    </w:rPr>
  </w:style>
  <w:style w:type="paragraph" w:customStyle="1" w:styleId="FM">
    <w:name w:val="FM"/>
    <w:basedOn w:val="Normal"/>
    <w:link w:val="FMCarcter"/>
    <w:rsid w:val="00C82285"/>
    <w:pPr>
      <w:spacing w:after="0" w:line="240" w:lineRule="auto"/>
      <w:jc w:val="both"/>
    </w:pPr>
    <w:rPr>
      <w:rFonts w:ascii="Helv" w:eastAsia="Times New Roman" w:hAnsi="Helv" w:cs="Times New Roman"/>
      <w:b/>
      <w:sz w:val="19"/>
      <w:szCs w:val="20"/>
    </w:rPr>
  </w:style>
  <w:style w:type="character" w:customStyle="1" w:styleId="FMCarcter">
    <w:name w:val="FM Carácter"/>
    <w:basedOn w:val="Tipodeletrapredefinidodopargrafo"/>
    <w:link w:val="FM"/>
    <w:rsid w:val="00C82285"/>
    <w:rPr>
      <w:rFonts w:ascii="Helv" w:hAnsi="Helv"/>
      <w:b/>
      <w:sz w:val="19"/>
      <w:lang w:eastAsia="en-US"/>
    </w:rPr>
  </w:style>
  <w:style w:type="paragraph" w:styleId="ndice3">
    <w:name w:val="toc 3"/>
    <w:basedOn w:val="Normal"/>
    <w:next w:val="Normal"/>
    <w:autoRedefine/>
    <w:uiPriority w:val="39"/>
    <w:unhideWhenUsed/>
    <w:qFormat/>
    <w:rsid w:val="00502596"/>
    <w:pPr>
      <w:spacing w:after="100"/>
      <w:ind w:left="440"/>
    </w:pPr>
  </w:style>
  <w:style w:type="character" w:customStyle="1" w:styleId="Cabealho8Carcter">
    <w:name w:val="Cabeçalho 8 Carácter"/>
    <w:basedOn w:val="Tipodeletrapredefinidodopargrafo"/>
    <w:link w:val="Cabealho8"/>
    <w:rsid w:val="00B15F36"/>
    <w:rPr>
      <w:i/>
      <w:iCs/>
    </w:rPr>
  </w:style>
  <w:style w:type="character" w:customStyle="1" w:styleId="Cabealho9Carcter">
    <w:name w:val="Cabeçalho 9 Carácter"/>
    <w:basedOn w:val="Tipodeletrapredefinidodopargrafo"/>
    <w:link w:val="Cabealho9"/>
    <w:rsid w:val="00B15F36"/>
    <w:rPr>
      <w:rFonts w:ascii="Arial" w:hAnsi="Arial" w:cs="Arial"/>
      <w:sz w:val="22"/>
      <w:szCs w:val="22"/>
    </w:rPr>
  </w:style>
  <w:style w:type="paragraph" w:styleId="ndice4">
    <w:name w:val="toc 4"/>
    <w:basedOn w:val="Normal"/>
    <w:next w:val="Normal"/>
    <w:autoRedefine/>
    <w:uiPriority w:val="39"/>
    <w:unhideWhenUsed/>
    <w:rsid w:val="00805871"/>
    <w:pPr>
      <w:spacing w:after="100"/>
      <w:ind w:left="660"/>
    </w:pPr>
  </w:style>
  <w:style w:type="character" w:styleId="Hiperligaovisitada">
    <w:name w:val="FollowedHyperlink"/>
    <w:basedOn w:val="Tipodeletrapredefinidodopargrafo"/>
    <w:uiPriority w:val="99"/>
    <w:semiHidden/>
    <w:unhideWhenUsed/>
    <w:rsid w:val="00805871"/>
    <w:rPr>
      <w:color w:val="800080" w:themeColor="followedHyperlink"/>
      <w:u w:val="single"/>
    </w:rPr>
  </w:style>
  <w:style w:type="character" w:styleId="Nmerodepgina">
    <w:name w:val="page number"/>
    <w:basedOn w:val="Tipodeletrapredefinidodopargrafo"/>
    <w:rsid w:val="00822B94"/>
  </w:style>
  <w:style w:type="paragraph" w:styleId="NormalWeb">
    <w:name w:val="Normal (Web)"/>
    <w:basedOn w:val="Normal"/>
    <w:rsid w:val="00397AF3"/>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Default">
    <w:name w:val="Default"/>
    <w:rsid w:val="007F003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107357">
      <w:bodyDiv w:val="1"/>
      <w:marLeft w:val="0"/>
      <w:marRight w:val="0"/>
      <w:marTop w:val="0"/>
      <w:marBottom w:val="0"/>
      <w:divBdr>
        <w:top w:val="none" w:sz="0" w:space="0" w:color="auto"/>
        <w:left w:val="none" w:sz="0" w:space="0" w:color="auto"/>
        <w:bottom w:val="none" w:sz="0" w:space="0" w:color="auto"/>
        <w:right w:val="none" w:sz="0" w:space="0" w:color="auto"/>
      </w:divBdr>
    </w:div>
    <w:div w:id="1093554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0218E-9C6E-42E5-BAF7-F15704FC0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3771</Words>
  <Characters>20368</Characters>
  <Application>Microsoft Office Word</Application>
  <DocSecurity>0</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C.M.Lisboa</Company>
  <LinksUpToDate>false</LinksUpToDate>
  <CharactersWithSpaces>24091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ana.paula.marques</dc:creator>
  <cp:lastModifiedBy>Maria Paula Carvalho</cp:lastModifiedBy>
  <cp:revision>3</cp:revision>
  <cp:lastPrinted>2017-11-22T10:36:00Z</cp:lastPrinted>
  <dcterms:created xsi:type="dcterms:W3CDTF">2019-01-18T17:05:00Z</dcterms:created>
  <dcterms:modified xsi:type="dcterms:W3CDTF">2019-03-11T14:15:00Z</dcterms:modified>
</cp:coreProperties>
</file>